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76" w:rsidRPr="00035486" w:rsidRDefault="002A7876" w:rsidP="002A787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5486">
        <w:rPr>
          <w:rFonts w:ascii="Times New Roman" w:hAnsi="Times New Roman" w:cs="Times New Roman"/>
          <w:b/>
          <w:sz w:val="96"/>
          <w:szCs w:val="96"/>
        </w:rPr>
        <w:t>Картотека дид</w:t>
      </w:r>
      <w:r w:rsidR="00D24381">
        <w:rPr>
          <w:rFonts w:ascii="Times New Roman" w:hAnsi="Times New Roman" w:cs="Times New Roman"/>
          <w:b/>
          <w:sz w:val="96"/>
          <w:szCs w:val="96"/>
        </w:rPr>
        <w:t>актических игр по ФЭМП в подготовительной</w:t>
      </w:r>
      <w:r w:rsidRPr="00035486">
        <w:rPr>
          <w:rFonts w:ascii="Times New Roman" w:hAnsi="Times New Roman" w:cs="Times New Roman"/>
          <w:b/>
          <w:sz w:val="96"/>
          <w:szCs w:val="96"/>
        </w:rPr>
        <w:t xml:space="preserve"> группе</w:t>
      </w:r>
    </w:p>
    <w:p w:rsidR="002A7876" w:rsidRDefault="002A7876" w:rsidP="002A787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5486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inline distT="0" distB="0" distL="0" distR="0" wp14:anchorId="7666C356" wp14:editId="5F60B280">
            <wp:extent cx="3779595" cy="3790950"/>
            <wp:effectExtent l="0" t="0" r="0" b="0"/>
            <wp:docPr id="2" name="Рисунок 2" descr="https://1.bp.blogspot.com/-815ZenKR8zs/UQJ2RZFSsfI/AAAAAAAAA_A/NcrPXsArWa8/s1600/post-24632-1349168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815ZenKR8zs/UQJ2RZFSsfI/AAAAAAAAA_A/NcrPXsArWa8/s1600/post-24632-13491680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880" cy="379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876" w:rsidRDefault="002A7876" w:rsidP="002A7876">
      <w:pPr>
        <w:rPr>
          <w:rFonts w:ascii="Times New Roman" w:hAnsi="Times New Roman" w:cs="Times New Roman"/>
          <w:b/>
          <w:sz w:val="56"/>
          <w:szCs w:val="56"/>
        </w:rPr>
      </w:pPr>
    </w:p>
    <w:p w:rsidR="002A7876" w:rsidRDefault="002A7876" w:rsidP="00D2438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35486">
        <w:rPr>
          <w:rFonts w:ascii="Times New Roman" w:hAnsi="Times New Roman" w:cs="Times New Roman"/>
          <w:b/>
          <w:sz w:val="56"/>
          <w:szCs w:val="56"/>
        </w:rPr>
        <w:t xml:space="preserve">Воспитатель: </w:t>
      </w:r>
      <w:proofErr w:type="spellStart"/>
      <w:r w:rsidRPr="00035486">
        <w:rPr>
          <w:rFonts w:ascii="Times New Roman" w:hAnsi="Times New Roman" w:cs="Times New Roman"/>
          <w:b/>
          <w:sz w:val="56"/>
          <w:szCs w:val="56"/>
        </w:rPr>
        <w:t>Сампилова</w:t>
      </w:r>
      <w:proofErr w:type="spellEnd"/>
      <w:r w:rsidRPr="00035486">
        <w:rPr>
          <w:rFonts w:ascii="Times New Roman" w:hAnsi="Times New Roman" w:cs="Times New Roman"/>
          <w:b/>
          <w:sz w:val="56"/>
          <w:szCs w:val="56"/>
        </w:rPr>
        <w:t xml:space="preserve"> Д.Д.</w:t>
      </w:r>
      <w:bookmarkStart w:id="0" w:name="_GoBack"/>
      <w:bookmarkEnd w:id="0"/>
    </w:p>
    <w:p w:rsidR="004E4F07" w:rsidRPr="004E4F07" w:rsidRDefault="004E4F07" w:rsidP="002A7876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Дидактическая игра «Сосчитай правильно»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Задача: упражнять в счете предметов по осязанию.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Материал. Карточки с нашитыми на них в ряд пуговицами от 2 до 10.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Ход игры: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 Дети встают в круг, руки держат за спиной. Ведущий раздает всем по одной карточке. По сигналу: «Пошли, пошли» - дети передает друг другу слева направо карточки. По сигналу «Стоп!» - перестают передавать карточки. Затем ведущий называет числа «5», «6», «7» и т. д., а дети, в руках которых карточка с таким же числом пуговиц, показывают ее.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Правила игры. Считать пуговицы можно только за спиной. Если ребенок ошибся, он выходит из игры, его место занимает другой ребенок. Игра продолжается.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E4F07" w:rsidRPr="004E4F07" w:rsidRDefault="004E4F07" w:rsidP="004E4F0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Дидактическая игра "Чудесный мешочек".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Задача: способствовать закреплению названий геометрических фигур, умения определять их на ощупь.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Материалы.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Мешочек, геометрические фигуры разного цвета и размера (круг, овал, треугольник, квадрат, прямоугольник, ромб, трапеция, четырёхугольники)</w:t>
      </w:r>
      <w:proofErr w:type="gramEnd"/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Ход игры: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У воспитателя мешочек с геометрическими фигурами. Дети находят на ощупь геометрическую фигуру, достают её рассказывают все об этой фигуре. Например: " Это квадрат. У него четыре угла, четыре стороны, он синего цвета и т. д. ".</w:t>
      </w:r>
    </w:p>
    <w:p w:rsidR="004E4F07" w:rsidRPr="004E4F07" w:rsidRDefault="004E4F07" w:rsidP="004E4F0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Дидактическая игра «Подбери предмет к геометрической фигуре»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Задача: формировать умение сопоставлять геометрическую фигуру с формой предмета.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Материал: геометрические фигуры, подборка предметов разной формы.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Дети стоят полукругом. В центре расположены два столика: на одном - геометрические формы, на втором - предметы. Воспитатель катит мяч по кругу. Ребенок, к которому подкатился мяч, выходит, воспитатель называет геометрическую фигуру, ребёнок находит её и предмет такой же формы. Найденный предмет высоко поднимается: если он выбран правильно, дети хлопают в ладоши. Игра продолжается, пока все предметы не подойдут, подобраны к образцам.</w:t>
      </w:r>
    </w:p>
    <w:p w:rsidR="002A7876" w:rsidRDefault="002A7876" w:rsidP="004E4F07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4E4F07" w:rsidRPr="004E4F07" w:rsidRDefault="004E4F07" w:rsidP="004E4F0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>Дидактическая игра «Конструирование по схеме»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Задача: развивать логическое мышление детей старшего дошкольного возраста.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Материал: карточки с контурными схемами, детали строителя. Ход игры.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Детям дают карточку с контурными схемами и предлагают выложить данные изображения из деталей строительного набора на столе, используя данную карточку как образец. Чтобы усложнить детям задачу, предложите на несколько деталей больше, чем понадобится.</w:t>
      </w:r>
    </w:p>
    <w:p w:rsidR="004E4F07" w:rsidRPr="004E4F07" w:rsidRDefault="004E4F07" w:rsidP="004E4F0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Дидактическая игра «Собери геометрическую фигуру из частей»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Задача: упражнять в составлении геометрической фигуры из частей. Материал: деревянная платформа с рамками разной формы, детали – вкладыши.  Ход игры.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Детям дают карточку с контурными схемами и предлагают выложить данные изображения из крупных деталей строительного набора на столе, используя данную карточку как образец. Чтобы усложнить детям задачу, предложите на несколько деталей больше, чем понадобится.</w:t>
      </w:r>
    </w:p>
    <w:p w:rsidR="004E4F07" w:rsidRPr="004E4F07" w:rsidRDefault="004E4F07" w:rsidP="004E4F0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Дидактическая игра «</w:t>
      </w:r>
      <w:proofErr w:type="spellStart"/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Танграм</w:t>
      </w:r>
      <w:proofErr w:type="spellEnd"/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»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Задача: формировать умение составлять из геометрических фигур архитектурные строения.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Материал: квадрат 8х8 см из картона, одинаково раскрашенный с двух сторон, разрезанный на 7 частей, карточки образцы.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На каждого ребёнка раздаётся один </w:t>
      </w:r>
      <w:proofErr w:type="spellStart"/>
      <w:r w:rsidRPr="004E4F07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4E4F07">
        <w:rPr>
          <w:rFonts w:ascii="Times New Roman" w:hAnsi="Times New Roman" w:cs="Times New Roman"/>
          <w:sz w:val="24"/>
          <w:szCs w:val="24"/>
        </w:rPr>
        <w:t xml:space="preserve">  (7 частей). Используются все 7 частей. Плотно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присоединяя детали друг к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 xml:space="preserve"> другу,  дети составляют различные архитектурные конструкции по образцам и по собственному замыслу.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E4F07" w:rsidRPr="004E4F07" w:rsidRDefault="004E4F07" w:rsidP="004E4F0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Дидактическая игра «</w:t>
      </w:r>
      <w:proofErr w:type="spellStart"/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Колумбово</w:t>
      </w:r>
      <w:proofErr w:type="spellEnd"/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яйцо»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Задача: формировать умение  анализировать сложные формы и воссоздавать их из частей на основе восприятия и сформированного представления.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Материалы: овал, разрезанный на 10 частей, карточки – образцы.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Ход игры: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lastRenderedPageBreak/>
        <w:t xml:space="preserve">На каждого ребёнка раздаётся одно </w:t>
      </w:r>
      <w:proofErr w:type="spellStart"/>
      <w:r w:rsidRPr="004E4F07">
        <w:rPr>
          <w:rFonts w:ascii="Times New Roman" w:hAnsi="Times New Roman" w:cs="Times New Roman"/>
          <w:sz w:val="24"/>
          <w:szCs w:val="24"/>
        </w:rPr>
        <w:t>колумбово</w:t>
      </w:r>
      <w:proofErr w:type="spellEnd"/>
      <w:r w:rsidRPr="004E4F07">
        <w:rPr>
          <w:rFonts w:ascii="Times New Roman" w:hAnsi="Times New Roman" w:cs="Times New Roman"/>
          <w:sz w:val="24"/>
          <w:szCs w:val="24"/>
        </w:rPr>
        <w:t xml:space="preserve"> яйцо  (10 частей). Используются все 10 частей. Плотно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присоединяя детали друг к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 xml:space="preserve"> другу,  дети составляют различные изображения фантастического животного по образцам и по собственному замыслу.</w:t>
      </w:r>
    </w:p>
    <w:p w:rsidR="004E4F07" w:rsidRPr="004E4F07" w:rsidRDefault="004E4F07" w:rsidP="004E4F0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Математическая головоломка «Пифагор»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Задача: формировать умение составлять из геометрических фигур различные изображения, силуэты животных, предметы, строения.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Материал: квадрат, одинаково раскрашенный с двух сторон, разрезанный на 7 частей: 2 квадрата разного размера, 1 четырехугольник (параллелограмм), 2 маленьких треугольника и 2 больших треугольника, карточки образцы.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На каждого ребёнка раздаётся один </w:t>
      </w:r>
      <w:proofErr w:type="spellStart"/>
      <w:r w:rsidRPr="004E4F07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4E4F07">
        <w:rPr>
          <w:rFonts w:ascii="Times New Roman" w:hAnsi="Times New Roman" w:cs="Times New Roman"/>
          <w:sz w:val="24"/>
          <w:szCs w:val="24"/>
        </w:rPr>
        <w:t xml:space="preserve">  (7 частей). Используются все 7 частей. Плотно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присоединяя детали друг к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 xml:space="preserve"> другу,  дети составляют различные изображения, силуэты животных, предметы, строения по образцам и по собственному замыслу.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E4F07" w:rsidRPr="004E4F07" w:rsidRDefault="004E4F07" w:rsidP="004E4F0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Игра – головоломка «Волшебный круг»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Задачи: формировать умение анализировать, вычленять формы составляемого предмета на части, искать способы соединения одной части с другой; развивать у детей логическое мышление, комбинаторные способности, практические и умственные действия.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Материал: круг из 10 частей: 4 равных треугольника, остальные части, попарно равны между собой, сходны с фигурами треугольной формы, но одна из сторон у них имеет закругление.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Ход игры: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На каждого ребёнка раздаётся один круг  (10 частей). Используются все 10 частей. Плотно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присоединяя детали друг к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 xml:space="preserve"> другу,  дети составляют различные изображения человечков, птиц, ракеты и другие фигуры.</w:t>
      </w:r>
    </w:p>
    <w:p w:rsidR="004E4F07" w:rsidRPr="004E4F07" w:rsidRDefault="004E4F07" w:rsidP="004E4F0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Игра – головоломка «</w:t>
      </w:r>
      <w:proofErr w:type="spellStart"/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Въетнамская</w:t>
      </w:r>
      <w:proofErr w:type="spellEnd"/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игра»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Задачи: формировать умение анализировать, вычленять формы составляемого предмета на части, искать способы соединения одной части с другой.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Материал: </w:t>
      </w:r>
      <w:r w:rsidRPr="004E4F07">
        <w:rPr>
          <w:rFonts w:ascii="Times New Roman" w:hAnsi="Times New Roman" w:cs="Times New Roman"/>
          <w:b/>
          <w:bCs/>
          <w:sz w:val="24"/>
          <w:szCs w:val="24"/>
        </w:rPr>
        <w:t>круг из 7 частей, из которых равны между собой 2 части, имеющие сходство с треугольником; остальные 3 части – разные по размеру и форме.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Ход игры: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lastRenderedPageBreak/>
        <w:t xml:space="preserve">На каждого ребёнка раздаётся один круг  (7 частей). Используются все 7 частей. Плотно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присоединяя детали друг к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 xml:space="preserve"> другу,  дети составляют различные силуэты животных, птиц, насекомых.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E4F07" w:rsidRPr="004E4F07" w:rsidRDefault="004E4F07" w:rsidP="004E4F0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Дидактическая игра "Конструируем из палочек"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Цель: закрепление знаний геометрических фигур, развитие логического мышления детей.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Материал: карточки с контурным изображением предметов, палочки разной длины. Ход игры.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Предложите детям палочки разной длины, попросите отобрать самые длинные,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покороче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 xml:space="preserve"> и самые короткие. Выложите из палочек по предложению ребенка какую-нибудь фигурку. Затем дайте ребенку карточку, рассмотрите с ним контуры предметов, пусть он узнает их, назовет. Потом предложите выложить любую фигурку. В процессе работы закрепляйте названия знакомых геометрических фигур, которые будут возникать в процессе выкладывания. Попросите выложить палочками фигурки по собственному замыслу.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4E4F07" w:rsidRPr="004E4F07" w:rsidRDefault="004E4F07" w:rsidP="004E4F0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Дидактическая игра со счетными палочками.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Цели: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- развитие логического мышления, воображения и памяти;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- развитие пространственных представлений;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- развитие мелкой моторики рук;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- развитие координации и сообразительности.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Материалы: счетные палочки, карточки с предметными изображениями.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Ход игры: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Дети составляют геометрические фигуры на плоскости стола.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Из цветных счетных палочек дети составляют различные изображения, геометрические фигуры, элементарно видоизменяют их. Даются задания с последующим усложнением. Дети составляют из палочек сначала предметные изображения: дома, кораблики, несложные постройки, предметы мебели, после этого геометрические фигуры: квадраты, треугольники, прямоугольники и четырехугольники разных размеров и с различным соотношением сторон, а затем - снова различные предметные изображения.</w:t>
      </w:r>
    </w:p>
    <w:p w:rsidR="002A7876" w:rsidRDefault="002A7876" w:rsidP="004E4F07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2A7876" w:rsidRDefault="002A7876" w:rsidP="004E4F07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:rsidR="004E4F07" w:rsidRPr="004E4F07" w:rsidRDefault="004E4F07" w:rsidP="004E4F07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lastRenderedPageBreak/>
        <w:t xml:space="preserve">Упражнения с палочками Дж. </w:t>
      </w:r>
      <w:proofErr w:type="spellStart"/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Кюизенера</w:t>
      </w:r>
      <w:proofErr w:type="spellEnd"/>
      <w:r w:rsidRPr="004E4F07">
        <w:rPr>
          <w:rFonts w:ascii="Times New Roman" w:hAnsi="Times New Roman" w:cs="Times New Roman"/>
          <w:b/>
          <w:bCs/>
          <w:sz w:val="40"/>
          <w:szCs w:val="40"/>
          <w:u w:val="single"/>
        </w:rPr>
        <w:t>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1. Знакомимся с палочками. Вместе с ребенком рассмотрите, переберите, потрогайте все палочки, расскажите какого они цвета, длины.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2. Возьми в правую руку как можно больше палочек, а теперь в левую.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3. Можно выкладывать из палочек на плоскости дорожки, заборы, поезда, квадраты, прямоугольники, предметы мебели, разные домики, гаражи.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4. Выкладываем лесенку из 10 палочек от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меньшей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 xml:space="preserve"> (белой) к большей (оранжевой) и наоборот. Пройдитесь пальчиками по ступенькам лесенки, можно посчитать вслух от 1до 10 и обратно.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5. Выкладываем лесенку, пропуская по 1 палочке. Ребенку нужно найти место для остальных палочек.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6. Можно строить как из конструктора объемные постройки: колодцы, башенки, избушки и т.п.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7. Раскладываем палочки по цвету, длине.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8. Найди палочку того же цвета, что и у меня. Какого они цвета?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9. Положи столько же палочек, сколько и у меня.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10. Выложи чередующиеся палочки: красная, желтая, красная, желтая (в дальнейшем ритм усложняется).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11. Выложите несколько палочек, предложите ребенку их запомнить, а потом, пока ребенок не видит, спрячьте одну из палочек. Ребенку нужно догадаться, какая палочка исчезла.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12. Выложите несколько палочек и поменяйте их местами. Малышу надо вернуть все на место.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13. Выложите перед ребенком две палочки. Какая палочка длиннее? Какая короче? Наложите эти палочки друг на друга, подровняв концы, и проверьте.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14. Выложите перед ребенком несколько палочек и спросите: «Какая самая длинная? Какая самая короткая?»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15. Найди любую палочку, которая короче синей, длиннее красной.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16. Разложите палочки на 2 кучки: в одной 10 штук, а в другой 2. Спросите, где палочек больше.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17. Попросите показать вам красную палочку, синюю, желтую.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18. Покажи палочку, чтобы она была не желтой.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lastRenderedPageBreak/>
        <w:t>19. Попросите найти 2 абсолютно одинаковые палочки. Какие они по длине? Какого они цвета?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20. Постройте поезд из вагонов разной длины, начиная от самого короткого и заканчивая самым длинным. Спросите, какого цвета вагон стоит пятым, восьмым. Какой вагон справа от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синего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>, слева от желтого. Какой вагон тут самый короткий, самый длинный? Какие вагоны длиннее желтого, короче синего.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21. Выложите несколько пар одинаковых палочек и попросите ребенка «поставить палочки парами».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22. Назовите число, а ребенку нужно будет найти соответствующую палочку (1 - белая, 2 - розовая и т.д.). И наоборот, вы показываете палочку, а ребенок называет нужное число. Тут же можно выкладывать карточки с изображенными на них точками или цифрами.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23. Из нескольких палочек нужно составить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 xml:space="preserve"> же по длине, как бордовая, оранжевая.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24. Из нескольких одинаковых палочек нужно составить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 xml:space="preserve"> же по длине, как оранжевая.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25. Сколько белых палочек уложится в синей палочке?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26. С помощью оранжевой палочки нужно измерить длину книги, карандаша и т.п.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27. Перечисли все цвета палочек, лежащих на столе.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28. Найди в наборе самую длинную и самую короткую палочку. Поставь их друг на друга; а теперь рядом друг с другом.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29. Выбери 2 палочки одного цвета. Какие они по длине? Теперь найди 2 палочки одной длины. Какого они цвета?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30. Возьми любые 2 палочки и положи их так, чтобы длинная оказалась внизу.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31. Положите параллельно друг другу три бордовые палочки, а справа четыре такого же цвета. Спросите, какая фигура шире, а какая уже. 32. Поставь палочки от самой низкой к самой большой (параллельно друг другу). К этим палочкам пристрой сверху такой же ряд, только в обратном порядке. Получится плоскостной квадрат.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33. Положи синюю палочку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 xml:space="preserve"> красной и желтой, а оранжевую слева от красной, розовую слева от красной.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34. С закрытыми глазами возьми любую палочку из коробки, посмотри на нее и назови ее цвет (позже можно определять цвет палочек даже с закрытыми глазами).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35. С закрытыми глазами найди в наборе 2 палочки одинаковой длины. Одна из палочек у тебя в руках синяя, а другая тогда какого цвета?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36. С закрытыми глазами найди 2 палочки разной длины. Если одна из палочек желтая, то можешь определить цвет другой палочки?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37. У меня в руках палочка чуть-чуть длиннее голубой, угадай ее цвет.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lastRenderedPageBreak/>
        <w:t>38. Назови все палочки длиннее красной, короче синей и т.д.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39. Найди две любые палочки, которые не будут равны этой палочке.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40. Строим из палочек пирамидку и определяем, какая палочка в самом низу, какая в верху, какая между голубой и желтой,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 xml:space="preserve"> синей, над розовой, какая палочка ниже: бордовая или синяя.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41. Выложи из двух белых палочек одну, а рядом положи соответствующую их длине палочку (розовую). Теперь кладем три белых палочки – им соответствует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голубая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42. Возьми в руку палочки. Посчитай, сколько палочек у тебя в руке.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43. Из каких двух палочек можно составить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красную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>? (состав чисел)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44. У нас лежит белая палочка. Какую палочку надо добавить, чтобы она стала по длине, как красная.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45. Из каких палочек можно составить число 5? (разные способы)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46. На сколько голубая палочка длиннее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розовой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>?.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47. Составь два поезда. Первый из розовой и фиолетовой, а второй из голубой и красной.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48. Один поезд состоит из голубой и красной палочки. Из белых палочек составь поезд длиннее имеющегося на 1 вагон.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49. Составь поезд из двух желтых палочек. Выстрой поезд такой же длины из белых палочек.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 xml:space="preserve">50. Сколько розовых палочек уместится в </w:t>
      </w:r>
      <w:proofErr w:type="gramStart"/>
      <w:r w:rsidRPr="004E4F07">
        <w:rPr>
          <w:rFonts w:ascii="Times New Roman" w:hAnsi="Times New Roman" w:cs="Times New Roman"/>
          <w:sz w:val="24"/>
          <w:szCs w:val="24"/>
        </w:rPr>
        <w:t>оранжевой</w:t>
      </w:r>
      <w:proofErr w:type="gramEnd"/>
      <w:r w:rsidRPr="004E4F07">
        <w:rPr>
          <w:rFonts w:ascii="Times New Roman" w:hAnsi="Times New Roman" w:cs="Times New Roman"/>
          <w:sz w:val="24"/>
          <w:szCs w:val="24"/>
        </w:rPr>
        <w:t>?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51. Выложи четыре белые палочки, чтобы получился квадрат. На основе этого квадрата можно познакомить ребенка с долями и дробями. Покажи одну часть из четырех, две части из четырех. Что больше - ¼ или 2/4?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52. Составь из палочек каждое из чисел от 11 до 20.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53. Выложите из палочек фигуру, и попросите ребенка сделать такую же (в дальнейшем свою фигуру можно прикрывать от ребенка листом бумаги).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54. Ребенок выкладывает палочки, следуя вашим инструкциям: положи красную палочку на стол, справа положи синюю, снизу желтую и т.д.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55. Нарисуйте на листе бумаги разные геометрические фигуры или буквы и попросите малыша положить красную палочку рядом с буквой а или в квадрат.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56. Из палочек можно строить лабиринты, какие-то замысловатые узоры, коврики, фигурки.</w:t>
      </w:r>
    </w:p>
    <w:p w:rsidR="004E4F07" w:rsidRPr="004E4F07" w:rsidRDefault="004E4F07" w:rsidP="004E4F07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35486" w:rsidRPr="002A7876" w:rsidRDefault="004E4F07" w:rsidP="002A7876">
      <w:pPr>
        <w:rPr>
          <w:rFonts w:ascii="Times New Roman" w:hAnsi="Times New Roman" w:cs="Times New Roman"/>
          <w:sz w:val="24"/>
          <w:szCs w:val="24"/>
        </w:rPr>
      </w:pPr>
      <w:r w:rsidRPr="004E4F07">
        <w:rPr>
          <w:rFonts w:ascii="Times New Roman" w:hAnsi="Times New Roman" w:cs="Times New Roman"/>
          <w:sz w:val="24"/>
          <w:szCs w:val="24"/>
        </w:rPr>
        <w:t>  </w:t>
      </w:r>
    </w:p>
    <w:sectPr w:rsidR="00035486" w:rsidRPr="002A7876" w:rsidSect="004E4F07">
      <w:pgSz w:w="11906" w:h="16838"/>
      <w:pgMar w:top="1134" w:right="850" w:bottom="1134" w:left="1701" w:header="708" w:footer="708" w:gutter="0"/>
      <w:pgBorders w:offsetFrom="page">
        <w:top w:val="checkered" w:sz="10" w:space="24" w:color="auto"/>
        <w:left w:val="checkered" w:sz="10" w:space="24" w:color="auto"/>
        <w:bottom w:val="checkered" w:sz="10" w:space="24" w:color="auto"/>
        <w:right w:val="checkered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07"/>
    <w:rsid w:val="00035486"/>
    <w:rsid w:val="00055694"/>
    <w:rsid w:val="00081144"/>
    <w:rsid w:val="000864CF"/>
    <w:rsid w:val="00142ABE"/>
    <w:rsid w:val="001B4376"/>
    <w:rsid w:val="00237BA9"/>
    <w:rsid w:val="002A7876"/>
    <w:rsid w:val="002C22A5"/>
    <w:rsid w:val="002D52D9"/>
    <w:rsid w:val="002E4FAF"/>
    <w:rsid w:val="002F2A73"/>
    <w:rsid w:val="00305C14"/>
    <w:rsid w:val="00306D0A"/>
    <w:rsid w:val="00353B57"/>
    <w:rsid w:val="00354B8A"/>
    <w:rsid w:val="00397CB9"/>
    <w:rsid w:val="003D13A3"/>
    <w:rsid w:val="00414D0E"/>
    <w:rsid w:val="00470A9A"/>
    <w:rsid w:val="004E4F07"/>
    <w:rsid w:val="0057532E"/>
    <w:rsid w:val="005A5D18"/>
    <w:rsid w:val="005D6656"/>
    <w:rsid w:val="005E4E20"/>
    <w:rsid w:val="0061522A"/>
    <w:rsid w:val="006253C4"/>
    <w:rsid w:val="0065062D"/>
    <w:rsid w:val="00682672"/>
    <w:rsid w:val="00764FBE"/>
    <w:rsid w:val="00886FED"/>
    <w:rsid w:val="008B1A69"/>
    <w:rsid w:val="00A20419"/>
    <w:rsid w:val="00A23CFD"/>
    <w:rsid w:val="00AA1F52"/>
    <w:rsid w:val="00AA6F46"/>
    <w:rsid w:val="00AE68E7"/>
    <w:rsid w:val="00AF00F7"/>
    <w:rsid w:val="00B37132"/>
    <w:rsid w:val="00C34653"/>
    <w:rsid w:val="00C543D7"/>
    <w:rsid w:val="00C80C44"/>
    <w:rsid w:val="00D24381"/>
    <w:rsid w:val="00D276A1"/>
    <w:rsid w:val="00DB0C99"/>
    <w:rsid w:val="00DD350A"/>
    <w:rsid w:val="00E01EDF"/>
    <w:rsid w:val="00E067B1"/>
    <w:rsid w:val="00E62D4B"/>
    <w:rsid w:val="00E74E86"/>
    <w:rsid w:val="00F5719B"/>
    <w:rsid w:val="00F6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4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0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Батор</dc:creator>
  <cp:lastModifiedBy>79140</cp:lastModifiedBy>
  <cp:revision>3</cp:revision>
  <dcterms:created xsi:type="dcterms:W3CDTF">2018-09-16T04:07:00Z</dcterms:created>
  <dcterms:modified xsi:type="dcterms:W3CDTF">2020-01-27T12:31:00Z</dcterms:modified>
</cp:coreProperties>
</file>