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7B" w:rsidRPr="0020294F" w:rsidRDefault="0020294F" w:rsidP="0020294F">
      <w:pPr>
        <w:ind w:left="20"/>
        <w:jc w:val="center"/>
        <w:rPr>
          <w:rStyle w:val="20"/>
          <w:rFonts w:eastAsia="Courier New"/>
          <w:i w:val="0"/>
          <w:sz w:val="28"/>
          <w:szCs w:val="28"/>
        </w:rPr>
      </w:pPr>
      <w:r w:rsidRPr="0020294F">
        <w:rPr>
          <w:rStyle w:val="20"/>
          <w:rFonts w:eastAsia="Courier New"/>
          <w:i w:val="0"/>
          <w:sz w:val="28"/>
          <w:szCs w:val="28"/>
        </w:rPr>
        <w:t xml:space="preserve">Создание </w:t>
      </w:r>
      <w:proofErr w:type="spellStart"/>
      <w:r w:rsidR="00206C7B" w:rsidRPr="0020294F">
        <w:rPr>
          <w:rStyle w:val="20"/>
          <w:rFonts w:eastAsia="Courier New"/>
          <w:i w:val="0"/>
          <w:sz w:val="28"/>
          <w:szCs w:val="28"/>
        </w:rPr>
        <w:t>билингвальной</w:t>
      </w:r>
      <w:proofErr w:type="spellEnd"/>
      <w:r w:rsidR="00206C7B" w:rsidRPr="0020294F">
        <w:rPr>
          <w:rStyle w:val="20"/>
          <w:rFonts w:eastAsia="Courier New"/>
          <w:i w:val="0"/>
          <w:sz w:val="28"/>
          <w:szCs w:val="28"/>
        </w:rPr>
        <w:t xml:space="preserve"> </w:t>
      </w:r>
      <w:r w:rsidRPr="0020294F">
        <w:rPr>
          <w:rStyle w:val="20"/>
          <w:rFonts w:eastAsia="Courier New"/>
          <w:i w:val="0"/>
          <w:sz w:val="28"/>
          <w:szCs w:val="28"/>
        </w:rPr>
        <w:t>речевой развивающей среды в ДОУ</w:t>
      </w:r>
    </w:p>
    <w:p w:rsidR="0020294F" w:rsidRDefault="0020294F" w:rsidP="0020294F">
      <w:pPr>
        <w:ind w:left="20"/>
        <w:jc w:val="center"/>
        <w:rPr>
          <w:rStyle w:val="20"/>
          <w:rFonts w:eastAsia="Courier New"/>
          <w:sz w:val="24"/>
          <w:szCs w:val="24"/>
        </w:rPr>
      </w:pPr>
    </w:p>
    <w:p w:rsidR="0020294F" w:rsidRDefault="0020294F" w:rsidP="0020294F">
      <w:pPr>
        <w:ind w:left="20"/>
        <w:jc w:val="right"/>
        <w:rPr>
          <w:rStyle w:val="20"/>
          <w:rFonts w:eastAsia="Courier New"/>
          <w:sz w:val="24"/>
          <w:szCs w:val="24"/>
        </w:rPr>
      </w:pPr>
      <w:r w:rsidRPr="0020294F">
        <w:rPr>
          <w:rStyle w:val="20"/>
          <w:rFonts w:eastAsia="Courier New"/>
          <w:sz w:val="24"/>
          <w:szCs w:val="24"/>
        </w:rPr>
        <w:t xml:space="preserve">Заведующий </w:t>
      </w:r>
    </w:p>
    <w:p w:rsidR="0020294F" w:rsidRDefault="0020294F" w:rsidP="0020294F">
      <w:pPr>
        <w:ind w:left="20"/>
        <w:jc w:val="right"/>
        <w:rPr>
          <w:rFonts w:ascii="Times New Roman" w:hAnsi="Times New Roman" w:cs="Times New Roman"/>
          <w:b/>
          <w:i/>
        </w:rPr>
      </w:pPr>
      <w:proofErr w:type="spellStart"/>
      <w:r w:rsidRPr="0020294F">
        <w:rPr>
          <w:rStyle w:val="20"/>
          <w:rFonts w:eastAsia="Courier New"/>
          <w:sz w:val="24"/>
          <w:szCs w:val="24"/>
        </w:rPr>
        <w:t>МБДОУ</w:t>
      </w:r>
      <w:proofErr w:type="spellEnd"/>
      <w:r w:rsidRPr="0020294F">
        <w:rPr>
          <w:rStyle w:val="20"/>
          <w:rFonts w:eastAsia="Courier New"/>
          <w:i w:val="0"/>
          <w:sz w:val="24"/>
          <w:szCs w:val="24"/>
        </w:rPr>
        <w:t xml:space="preserve"> </w:t>
      </w:r>
      <w:r w:rsidRPr="0020294F">
        <w:rPr>
          <w:rFonts w:ascii="Times New Roman" w:hAnsi="Times New Roman" w:cs="Times New Roman"/>
          <w:b/>
          <w:i/>
        </w:rPr>
        <w:t xml:space="preserve">Детский сад № 97 «Земляничка» </w:t>
      </w:r>
    </w:p>
    <w:p w:rsidR="0020294F" w:rsidRDefault="0020294F" w:rsidP="0020294F">
      <w:pPr>
        <w:ind w:left="20"/>
        <w:jc w:val="right"/>
        <w:rPr>
          <w:rFonts w:ascii="Times New Roman" w:hAnsi="Times New Roman" w:cs="Times New Roman"/>
          <w:b/>
          <w:i/>
        </w:rPr>
      </w:pPr>
      <w:r w:rsidRPr="0020294F">
        <w:rPr>
          <w:rFonts w:ascii="Times New Roman" w:hAnsi="Times New Roman" w:cs="Times New Roman"/>
          <w:b/>
          <w:i/>
        </w:rPr>
        <w:t>комбинированного вида г. Улан-Удэ</w:t>
      </w:r>
    </w:p>
    <w:p w:rsidR="0020294F" w:rsidRPr="0020294F" w:rsidRDefault="0020294F" w:rsidP="0020294F">
      <w:pPr>
        <w:ind w:left="20"/>
        <w:jc w:val="right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О.Н</w:t>
      </w:r>
      <w:proofErr w:type="spellEnd"/>
      <w:r>
        <w:rPr>
          <w:rFonts w:ascii="Times New Roman" w:hAnsi="Times New Roman" w:cs="Times New Roman"/>
          <w:b/>
          <w:i/>
        </w:rPr>
        <w:t xml:space="preserve">. Ширипнимбуева </w:t>
      </w:r>
    </w:p>
    <w:p w:rsidR="0020294F" w:rsidRPr="0020294F" w:rsidRDefault="0020294F" w:rsidP="0020294F">
      <w:pPr>
        <w:ind w:left="20"/>
        <w:jc w:val="right"/>
        <w:rPr>
          <w:rStyle w:val="20"/>
          <w:rFonts w:eastAsia="Courier New"/>
          <w:sz w:val="24"/>
          <w:szCs w:val="24"/>
        </w:rPr>
      </w:pPr>
      <w:r w:rsidRPr="0020294F">
        <w:rPr>
          <w:rStyle w:val="20"/>
          <w:rFonts w:eastAsia="Courier New"/>
          <w:sz w:val="24"/>
          <w:szCs w:val="24"/>
        </w:rPr>
        <w:t>Республика Бурятия</w:t>
      </w:r>
    </w:p>
    <w:p w:rsidR="0020294F" w:rsidRPr="0020294F" w:rsidRDefault="0020294F" w:rsidP="0020294F">
      <w:pPr>
        <w:ind w:left="20"/>
        <w:jc w:val="center"/>
        <w:rPr>
          <w:rFonts w:ascii="Times New Roman" w:hAnsi="Times New Roman" w:cs="Times New Roman"/>
        </w:rPr>
      </w:pPr>
    </w:p>
    <w:p w:rsidR="00206C7B" w:rsidRPr="0020294F" w:rsidRDefault="0020294F" w:rsidP="0020294F">
      <w:pPr>
        <w:pStyle w:val="7"/>
        <w:shd w:val="clear" w:color="auto" w:fill="auto"/>
        <w:spacing w:after="0" w:line="240" w:lineRule="auto"/>
        <w:ind w:left="20" w:right="20" w:firstLine="840"/>
        <w:jc w:val="both"/>
        <w:rPr>
          <w:sz w:val="24"/>
          <w:szCs w:val="24"/>
        </w:rPr>
      </w:pPr>
      <w:r>
        <w:rPr>
          <w:rStyle w:val="21"/>
          <w:sz w:val="24"/>
          <w:szCs w:val="24"/>
        </w:rPr>
        <w:t xml:space="preserve">Дошкольный возраст – </w:t>
      </w:r>
      <w:r w:rsidR="00206C7B" w:rsidRPr="0020294F">
        <w:rPr>
          <w:rStyle w:val="21"/>
          <w:sz w:val="24"/>
          <w:szCs w:val="24"/>
        </w:rPr>
        <w:t>яркая, неповторимая страница в жизни каждого человека. Именно в этот период начинается процесс социализации, устанавливается связь ребенка с ведущими сферами бытия: миром людей, природы, пред</w:t>
      </w:r>
      <w:bookmarkStart w:id="0" w:name="_GoBack"/>
      <w:bookmarkEnd w:id="0"/>
      <w:r w:rsidR="00206C7B" w:rsidRPr="0020294F">
        <w:rPr>
          <w:rStyle w:val="21"/>
          <w:sz w:val="24"/>
          <w:szCs w:val="24"/>
        </w:rPr>
        <w:t>метным миром. Происходит приобщение к культуре, и общечеловеческим ценностям. Закладывается фундамент</w:t>
      </w:r>
      <w:r>
        <w:rPr>
          <w:rStyle w:val="21"/>
          <w:sz w:val="24"/>
          <w:szCs w:val="24"/>
        </w:rPr>
        <w:t xml:space="preserve"> здоровья. Дошкольное детство – </w:t>
      </w:r>
      <w:r w:rsidR="00206C7B" w:rsidRPr="0020294F">
        <w:rPr>
          <w:rStyle w:val="21"/>
          <w:sz w:val="24"/>
          <w:szCs w:val="24"/>
        </w:rPr>
        <w:t>время первоначального становления личности, формирования основ самосознания и индивидуальности ребенка. Всестороннее развитие личности ребенка, всех</w:t>
      </w:r>
      <w:r>
        <w:rPr>
          <w:rStyle w:val="21"/>
          <w:sz w:val="24"/>
          <w:szCs w:val="24"/>
        </w:rPr>
        <w:t xml:space="preserve"> его способностей и дарований – </w:t>
      </w:r>
      <w:r w:rsidR="00206C7B" w:rsidRPr="0020294F">
        <w:rPr>
          <w:rStyle w:val="21"/>
          <w:sz w:val="24"/>
          <w:szCs w:val="24"/>
        </w:rPr>
        <w:t>важнейшая социально педагогическая задача развития современного общества.</w:t>
      </w:r>
    </w:p>
    <w:p w:rsidR="00206C7B" w:rsidRPr="0020294F" w:rsidRDefault="00206C7B" w:rsidP="0020294F">
      <w:pPr>
        <w:pStyle w:val="7"/>
        <w:shd w:val="clear" w:color="auto" w:fill="auto"/>
        <w:spacing w:after="0" w:line="240" w:lineRule="auto"/>
        <w:ind w:left="20" w:right="20" w:firstLine="840"/>
        <w:jc w:val="both"/>
        <w:rPr>
          <w:sz w:val="24"/>
          <w:szCs w:val="24"/>
        </w:rPr>
      </w:pPr>
      <w:r w:rsidRPr="0020294F">
        <w:rPr>
          <w:rStyle w:val="21"/>
          <w:sz w:val="24"/>
          <w:szCs w:val="24"/>
        </w:rPr>
        <w:t xml:space="preserve">В последнее время стала актуальна проблема развития речи детей. Своевременное овладение правильной речью, имеет </w:t>
      </w:r>
      <w:proofErr w:type="gramStart"/>
      <w:r w:rsidRPr="0020294F">
        <w:rPr>
          <w:rStyle w:val="21"/>
          <w:sz w:val="24"/>
          <w:szCs w:val="24"/>
        </w:rPr>
        <w:t>важное значение</w:t>
      </w:r>
      <w:proofErr w:type="gramEnd"/>
      <w:r w:rsidRPr="0020294F">
        <w:rPr>
          <w:rStyle w:val="21"/>
          <w:sz w:val="24"/>
          <w:szCs w:val="24"/>
        </w:rPr>
        <w:t xml:space="preserve"> для формирования полноценной личности ребенка. С одной стороны происходит акселерация и информационный бум, но с другой стороны, когда всего много </w:t>
      </w:r>
      <w:r w:rsidR="00D440FD" w:rsidRPr="0020294F">
        <w:rPr>
          <w:rStyle w:val="21"/>
          <w:sz w:val="24"/>
          <w:szCs w:val="24"/>
        </w:rPr>
        <w:t xml:space="preserve">- </w:t>
      </w:r>
      <w:r w:rsidRPr="0020294F">
        <w:rPr>
          <w:rStyle w:val="21"/>
          <w:sz w:val="24"/>
          <w:szCs w:val="24"/>
        </w:rPr>
        <w:t>происходит запредельное торможение.</w:t>
      </w:r>
    </w:p>
    <w:p w:rsidR="00206C7B" w:rsidRPr="0020294F" w:rsidRDefault="00206C7B" w:rsidP="0020294F">
      <w:pPr>
        <w:pStyle w:val="7"/>
        <w:shd w:val="clear" w:color="auto" w:fill="auto"/>
        <w:spacing w:after="0" w:line="240" w:lineRule="auto"/>
        <w:ind w:left="20" w:right="20" w:firstLine="840"/>
        <w:jc w:val="both"/>
        <w:rPr>
          <w:sz w:val="24"/>
          <w:szCs w:val="24"/>
        </w:rPr>
      </w:pPr>
      <w:r w:rsidRPr="0020294F">
        <w:rPr>
          <w:rStyle w:val="21"/>
          <w:sz w:val="24"/>
          <w:szCs w:val="24"/>
        </w:rPr>
        <w:t>Когда, казалось бы, дети хорошо выполняют действия, но в речи испытывают затруднения, мы, педагоги, понима</w:t>
      </w:r>
      <w:r w:rsidR="0020294F">
        <w:rPr>
          <w:rStyle w:val="21"/>
          <w:sz w:val="24"/>
          <w:szCs w:val="24"/>
        </w:rPr>
        <w:t>ем, что здесь необходима углубле</w:t>
      </w:r>
      <w:r w:rsidRPr="0020294F">
        <w:rPr>
          <w:rStyle w:val="21"/>
          <w:sz w:val="24"/>
          <w:szCs w:val="24"/>
        </w:rPr>
        <w:t>нная работа по формированию речи, повышению уровня коммуникабельности, чтобы подготовить р</w:t>
      </w:r>
      <w:r w:rsidR="0020294F">
        <w:rPr>
          <w:rStyle w:val="21"/>
          <w:sz w:val="24"/>
          <w:szCs w:val="24"/>
        </w:rPr>
        <w:t>ебе</w:t>
      </w:r>
      <w:r w:rsidRPr="0020294F">
        <w:rPr>
          <w:rStyle w:val="21"/>
          <w:sz w:val="24"/>
          <w:szCs w:val="24"/>
        </w:rPr>
        <w:t>нка к следующей ступени развития.</w:t>
      </w:r>
    </w:p>
    <w:p w:rsidR="00206C7B" w:rsidRPr="0020294F" w:rsidRDefault="00206C7B" w:rsidP="0020294F">
      <w:pPr>
        <w:pStyle w:val="7"/>
        <w:shd w:val="clear" w:color="auto" w:fill="auto"/>
        <w:spacing w:after="0" w:line="240" w:lineRule="auto"/>
        <w:ind w:left="20" w:right="20" w:firstLine="840"/>
        <w:jc w:val="both"/>
        <w:rPr>
          <w:sz w:val="24"/>
          <w:szCs w:val="24"/>
        </w:rPr>
      </w:pPr>
      <w:r w:rsidRPr="0020294F">
        <w:rPr>
          <w:rStyle w:val="21"/>
          <w:sz w:val="24"/>
          <w:szCs w:val="24"/>
        </w:rPr>
        <w:t>На сегодня</w:t>
      </w:r>
      <w:r w:rsidR="00D440FD" w:rsidRPr="0020294F">
        <w:rPr>
          <w:rStyle w:val="21"/>
          <w:sz w:val="24"/>
          <w:szCs w:val="24"/>
        </w:rPr>
        <w:t>,</w:t>
      </w:r>
      <w:r w:rsidRPr="0020294F">
        <w:rPr>
          <w:rStyle w:val="21"/>
          <w:sz w:val="24"/>
          <w:szCs w:val="24"/>
        </w:rPr>
        <w:t xml:space="preserve"> работая в проекте «</w:t>
      </w:r>
      <w:proofErr w:type="spellStart"/>
      <w:r w:rsidRPr="0020294F">
        <w:rPr>
          <w:rStyle w:val="21"/>
          <w:sz w:val="24"/>
          <w:szCs w:val="24"/>
        </w:rPr>
        <w:t>Монолингвальная</w:t>
      </w:r>
      <w:proofErr w:type="spellEnd"/>
      <w:r w:rsidRPr="0020294F">
        <w:rPr>
          <w:rStyle w:val="21"/>
          <w:sz w:val="24"/>
          <w:szCs w:val="24"/>
        </w:rPr>
        <w:t xml:space="preserve"> речевая развивающая среда в ДОУ на бурятском языке» под научным руководством доктора педагогических наук, профессора </w:t>
      </w:r>
      <w:proofErr w:type="spellStart"/>
      <w:r w:rsidRPr="0020294F">
        <w:rPr>
          <w:rStyle w:val="21"/>
          <w:sz w:val="24"/>
          <w:szCs w:val="24"/>
        </w:rPr>
        <w:t>Содномова</w:t>
      </w:r>
      <w:proofErr w:type="spellEnd"/>
      <w:r w:rsidRPr="0020294F">
        <w:rPr>
          <w:rStyle w:val="21"/>
          <w:sz w:val="24"/>
          <w:szCs w:val="24"/>
        </w:rPr>
        <w:t xml:space="preserve"> </w:t>
      </w:r>
      <w:proofErr w:type="spellStart"/>
      <w:r w:rsidRPr="0020294F">
        <w:rPr>
          <w:rStyle w:val="21"/>
          <w:sz w:val="24"/>
          <w:szCs w:val="24"/>
        </w:rPr>
        <w:t>Сономбала</w:t>
      </w:r>
      <w:proofErr w:type="spellEnd"/>
      <w:r w:rsidRPr="0020294F">
        <w:rPr>
          <w:rStyle w:val="21"/>
          <w:sz w:val="24"/>
          <w:szCs w:val="24"/>
        </w:rPr>
        <w:t xml:space="preserve"> </w:t>
      </w:r>
      <w:proofErr w:type="spellStart"/>
      <w:r w:rsidRPr="0020294F">
        <w:rPr>
          <w:rStyle w:val="21"/>
          <w:sz w:val="24"/>
          <w:szCs w:val="24"/>
        </w:rPr>
        <w:t>Цыденовича</w:t>
      </w:r>
      <w:proofErr w:type="spellEnd"/>
      <w:r w:rsidRPr="0020294F">
        <w:rPr>
          <w:rStyle w:val="21"/>
          <w:sz w:val="24"/>
          <w:szCs w:val="24"/>
        </w:rPr>
        <w:t xml:space="preserve"> с частичным погружением в бурятскую речевую среду</w:t>
      </w:r>
      <w:r w:rsidR="00D440FD" w:rsidRPr="0020294F">
        <w:rPr>
          <w:rStyle w:val="21"/>
          <w:sz w:val="24"/>
          <w:szCs w:val="24"/>
        </w:rPr>
        <w:t>,</w:t>
      </w:r>
      <w:r w:rsidRPr="0020294F">
        <w:rPr>
          <w:rStyle w:val="21"/>
          <w:sz w:val="24"/>
          <w:szCs w:val="24"/>
        </w:rPr>
        <w:t xml:space="preserve"> практика показывает, что для детей и их речевого развития очень важным является интеграция разных видов деятельности.</w:t>
      </w:r>
    </w:p>
    <w:p w:rsidR="0020294F" w:rsidRDefault="00206C7B" w:rsidP="0020294F">
      <w:pPr>
        <w:pStyle w:val="7"/>
        <w:shd w:val="clear" w:color="auto" w:fill="auto"/>
        <w:spacing w:after="0" w:line="240" w:lineRule="auto"/>
        <w:ind w:left="20" w:right="20" w:firstLine="840"/>
        <w:jc w:val="both"/>
        <w:rPr>
          <w:sz w:val="24"/>
          <w:szCs w:val="24"/>
        </w:rPr>
      </w:pPr>
      <w:r w:rsidRPr="0020294F">
        <w:rPr>
          <w:rStyle w:val="21"/>
          <w:sz w:val="24"/>
          <w:szCs w:val="24"/>
        </w:rPr>
        <w:t xml:space="preserve">Педагогический процесс нашего детского сада в соответствии с федеральным государственным стандартом дошкольного образования к структуре федеральной образовательной программы дошкольного образования предполагает поиск и использование </w:t>
      </w:r>
      <w:r w:rsidR="00D440FD" w:rsidRPr="0020294F">
        <w:rPr>
          <w:rStyle w:val="21"/>
          <w:sz w:val="24"/>
          <w:szCs w:val="24"/>
        </w:rPr>
        <w:t>разнообразных</w:t>
      </w:r>
      <w:r w:rsidRPr="0020294F">
        <w:rPr>
          <w:rStyle w:val="21"/>
          <w:sz w:val="24"/>
          <w:szCs w:val="24"/>
        </w:rPr>
        <w:t xml:space="preserve"> форм образовательной работы. Образовательный процесс в ДОУ, основываясь на комплексно-тематическом подходе, учитывает принцип интеграции.</w:t>
      </w:r>
    </w:p>
    <w:p w:rsidR="0020294F" w:rsidRDefault="00206C7B" w:rsidP="0020294F">
      <w:pPr>
        <w:pStyle w:val="7"/>
        <w:shd w:val="clear" w:color="auto" w:fill="auto"/>
        <w:spacing w:after="0" w:line="240" w:lineRule="auto"/>
        <w:ind w:left="20" w:right="20" w:firstLine="840"/>
        <w:jc w:val="both"/>
        <w:rPr>
          <w:sz w:val="24"/>
          <w:szCs w:val="24"/>
        </w:rPr>
      </w:pPr>
      <w:r w:rsidRPr="0020294F">
        <w:rPr>
          <w:rStyle w:val="21"/>
          <w:sz w:val="24"/>
          <w:szCs w:val="24"/>
        </w:rPr>
        <w:t>Под интеграцией мы понимаем форму взаимодействия, взаимопроникновения различных образовательных областей, обеспечивающую целостность образовательного процесса.</w:t>
      </w:r>
    </w:p>
    <w:p w:rsidR="0020294F" w:rsidRDefault="00206C7B" w:rsidP="0020294F">
      <w:pPr>
        <w:pStyle w:val="7"/>
        <w:shd w:val="clear" w:color="auto" w:fill="auto"/>
        <w:spacing w:after="0" w:line="240" w:lineRule="auto"/>
        <w:ind w:left="20" w:right="20" w:firstLine="840"/>
        <w:jc w:val="both"/>
        <w:rPr>
          <w:sz w:val="24"/>
          <w:szCs w:val="24"/>
        </w:rPr>
      </w:pPr>
      <w:r w:rsidRPr="0020294F">
        <w:rPr>
          <w:rStyle w:val="21"/>
          <w:sz w:val="24"/>
          <w:szCs w:val="24"/>
        </w:rPr>
        <w:t>Уделяем внимание интеграции содержания и задач речевого развития в ходе реализации других образовательных областей. В раздел «Развитие речи» входит развитие словаря (лексики), развитие грамматической правильности речи, формирование связности высказывания (диалогическая и монологическая речь), формирование звуковой культуры речи (предупреждение дефектов речи путем развития фонематического слуха, подготовка к обучению грамоте).</w:t>
      </w:r>
    </w:p>
    <w:p w:rsidR="00206C7B" w:rsidRPr="0020294F" w:rsidRDefault="00206C7B" w:rsidP="0020294F">
      <w:pPr>
        <w:pStyle w:val="7"/>
        <w:shd w:val="clear" w:color="auto" w:fill="auto"/>
        <w:spacing w:after="0" w:line="240" w:lineRule="auto"/>
        <w:ind w:left="20" w:right="20" w:firstLine="840"/>
        <w:jc w:val="both"/>
        <w:rPr>
          <w:sz w:val="24"/>
          <w:szCs w:val="24"/>
        </w:rPr>
      </w:pPr>
      <w:r w:rsidRPr="0020294F">
        <w:rPr>
          <w:rStyle w:val="21"/>
          <w:sz w:val="24"/>
          <w:szCs w:val="24"/>
        </w:rPr>
        <w:t>Согласно принципу интеграции, речевое развитие детей осуществляется не только в процессе игр, упражнений и занятий по развитию речи, но и при организации всех видов детской деятельности через физкультминутки, дидактические игры с элементами движения, подвижные игры с элементами развития речи, математики, конструирования и пр.</w:t>
      </w:r>
    </w:p>
    <w:p w:rsidR="0020294F" w:rsidRDefault="00D440FD" w:rsidP="0020294F">
      <w:pPr>
        <w:pStyle w:val="7"/>
        <w:shd w:val="clear" w:color="auto" w:fill="auto"/>
        <w:spacing w:after="0" w:line="240" w:lineRule="auto"/>
        <w:ind w:right="20" w:firstLine="840"/>
        <w:jc w:val="both"/>
        <w:rPr>
          <w:sz w:val="24"/>
          <w:szCs w:val="24"/>
        </w:rPr>
      </w:pPr>
      <w:r w:rsidRPr="0020294F">
        <w:rPr>
          <w:rStyle w:val="21"/>
          <w:sz w:val="24"/>
          <w:szCs w:val="24"/>
        </w:rPr>
        <w:t>П</w:t>
      </w:r>
      <w:r w:rsidR="00206C7B" w:rsidRPr="0020294F">
        <w:rPr>
          <w:rStyle w:val="21"/>
          <w:sz w:val="24"/>
          <w:szCs w:val="24"/>
        </w:rPr>
        <w:t>едагоги</w:t>
      </w:r>
      <w:r w:rsidRPr="0020294F">
        <w:rPr>
          <w:rStyle w:val="21"/>
          <w:sz w:val="24"/>
          <w:szCs w:val="24"/>
        </w:rPr>
        <w:t xml:space="preserve"> </w:t>
      </w:r>
      <w:proofErr w:type="gramStart"/>
      <w:r w:rsidRPr="0020294F">
        <w:rPr>
          <w:rStyle w:val="21"/>
          <w:sz w:val="24"/>
          <w:szCs w:val="24"/>
        </w:rPr>
        <w:t>нашего</w:t>
      </w:r>
      <w:proofErr w:type="gramEnd"/>
      <w:r w:rsidRPr="0020294F">
        <w:rPr>
          <w:rStyle w:val="21"/>
          <w:sz w:val="24"/>
          <w:szCs w:val="24"/>
        </w:rPr>
        <w:t xml:space="preserve"> ДОУ</w:t>
      </w:r>
      <w:r w:rsidR="00206C7B" w:rsidRPr="0020294F">
        <w:rPr>
          <w:rStyle w:val="21"/>
          <w:sz w:val="24"/>
          <w:szCs w:val="24"/>
        </w:rPr>
        <w:t xml:space="preserve"> целенаправленно организовывают образовательный процесс так, чтобы от детей требовалась оптимальная речевая активность во всех видах детской деятельности. Такой подход не только стимулирует речевое развитие, но и </w:t>
      </w:r>
      <w:r w:rsidR="00206C7B" w:rsidRPr="0020294F">
        <w:rPr>
          <w:rStyle w:val="21"/>
          <w:sz w:val="24"/>
          <w:szCs w:val="24"/>
        </w:rPr>
        <w:lastRenderedPageBreak/>
        <w:t xml:space="preserve">способствует более успешному решению </w:t>
      </w:r>
      <w:r w:rsidRPr="0020294F">
        <w:rPr>
          <w:rStyle w:val="21"/>
          <w:sz w:val="24"/>
          <w:szCs w:val="24"/>
        </w:rPr>
        <w:t xml:space="preserve">и других </w:t>
      </w:r>
      <w:r w:rsidR="00206C7B" w:rsidRPr="0020294F">
        <w:rPr>
          <w:rStyle w:val="21"/>
          <w:sz w:val="24"/>
          <w:szCs w:val="24"/>
        </w:rPr>
        <w:t>образовательных задач.</w:t>
      </w:r>
    </w:p>
    <w:p w:rsidR="0020294F" w:rsidRDefault="00206C7B" w:rsidP="0020294F">
      <w:pPr>
        <w:pStyle w:val="7"/>
        <w:shd w:val="clear" w:color="auto" w:fill="auto"/>
        <w:spacing w:after="0" w:line="240" w:lineRule="auto"/>
        <w:ind w:right="20" w:firstLine="840"/>
        <w:jc w:val="both"/>
        <w:rPr>
          <w:sz w:val="24"/>
          <w:szCs w:val="24"/>
        </w:rPr>
      </w:pPr>
      <w:r w:rsidRPr="0020294F">
        <w:rPr>
          <w:rStyle w:val="21"/>
          <w:sz w:val="24"/>
          <w:szCs w:val="24"/>
        </w:rPr>
        <w:t>Формирование элементарных математических представлений предполагает обучение детей умениям сопоставлять, сравнивать, ориентироваться во времени и пространстве. Применяя на практике методи</w:t>
      </w:r>
      <w:r w:rsidR="00D440FD" w:rsidRPr="0020294F">
        <w:rPr>
          <w:rStyle w:val="21"/>
          <w:sz w:val="24"/>
          <w:szCs w:val="24"/>
        </w:rPr>
        <w:t xml:space="preserve">ческое пособие авторов </w:t>
      </w:r>
      <w:proofErr w:type="spellStart"/>
      <w:r w:rsidR="00D440FD" w:rsidRPr="0020294F">
        <w:rPr>
          <w:rStyle w:val="21"/>
          <w:sz w:val="24"/>
          <w:szCs w:val="24"/>
        </w:rPr>
        <w:t>Содномова</w:t>
      </w:r>
      <w:proofErr w:type="spellEnd"/>
      <w:r w:rsidR="00D440FD" w:rsidRPr="0020294F">
        <w:rPr>
          <w:rStyle w:val="21"/>
          <w:sz w:val="24"/>
          <w:szCs w:val="24"/>
        </w:rPr>
        <w:t xml:space="preserve"> </w:t>
      </w:r>
      <w:proofErr w:type="spellStart"/>
      <w:r w:rsidR="00D440FD" w:rsidRPr="0020294F">
        <w:rPr>
          <w:rStyle w:val="21"/>
          <w:sz w:val="24"/>
          <w:szCs w:val="24"/>
        </w:rPr>
        <w:t>С.Ц</w:t>
      </w:r>
      <w:proofErr w:type="spellEnd"/>
      <w:r w:rsidR="00D440FD" w:rsidRPr="0020294F">
        <w:rPr>
          <w:rStyle w:val="21"/>
          <w:sz w:val="24"/>
          <w:szCs w:val="24"/>
        </w:rPr>
        <w:t xml:space="preserve">., Дашиевой </w:t>
      </w:r>
      <w:proofErr w:type="spellStart"/>
      <w:r w:rsidRPr="0020294F">
        <w:rPr>
          <w:rStyle w:val="21"/>
          <w:sz w:val="24"/>
          <w:szCs w:val="24"/>
        </w:rPr>
        <w:t>Д.Б</w:t>
      </w:r>
      <w:proofErr w:type="spellEnd"/>
      <w:r w:rsidRPr="0020294F">
        <w:rPr>
          <w:rStyle w:val="21"/>
          <w:sz w:val="24"/>
          <w:szCs w:val="24"/>
        </w:rPr>
        <w:t xml:space="preserve">. и </w:t>
      </w:r>
      <w:proofErr w:type="spellStart"/>
      <w:r w:rsidRPr="0020294F">
        <w:rPr>
          <w:rStyle w:val="21"/>
          <w:sz w:val="24"/>
          <w:szCs w:val="24"/>
        </w:rPr>
        <w:t>Санжаевой</w:t>
      </w:r>
      <w:proofErr w:type="spellEnd"/>
      <w:r w:rsidRPr="0020294F">
        <w:rPr>
          <w:rStyle w:val="21"/>
          <w:sz w:val="24"/>
          <w:szCs w:val="24"/>
        </w:rPr>
        <w:t xml:space="preserve"> «</w:t>
      </w:r>
      <w:proofErr w:type="spellStart"/>
      <w:r w:rsidRPr="0020294F">
        <w:rPr>
          <w:rStyle w:val="21"/>
          <w:sz w:val="24"/>
          <w:szCs w:val="24"/>
        </w:rPr>
        <w:t>Математикын</w:t>
      </w:r>
      <w:proofErr w:type="spellEnd"/>
      <w:r w:rsidRPr="0020294F">
        <w:rPr>
          <w:rStyle w:val="21"/>
          <w:sz w:val="24"/>
          <w:szCs w:val="24"/>
        </w:rPr>
        <w:t xml:space="preserve"> </w:t>
      </w:r>
      <w:proofErr w:type="spellStart"/>
      <w:r w:rsidRPr="0020294F">
        <w:rPr>
          <w:rStyle w:val="21"/>
          <w:sz w:val="24"/>
          <w:szCs w:val="24"/>
        </w:rPr>
        <w:t>орон</w:t>
      </w:r>
      <w:proofErr w:type="spellEnd"/>
      <w:r w:rsidRPr="0020294F">
        <w:rPr>
          <w:rStyle w:val="21"/>
          <w:sz w:val="24"/>
          <w:szCs w:val="24"/>
        </w:rPr>
        <w:t xml:space="preserve"> </w:t>
      </w:r>
      <w:proofErr w:type="spellStart"/>
      <w:r w:rsidRPr="0020294F">
        <w:rPr>
          <w:rStyle w:val="21"/>
          <w:sz w:val="24"/>
          <w:szCs w:val="24"/>
        </w:rPr>
        <w:t>аяншалая</w:t>
      </w:r>
      <w:proofErr w:type="spellEnd"/>
      <w:r w:rsidRPr="0020294F">
        <w:rPr>
          <w:rStyle w:val="21"/>
          <w:sz w:val="24"/>
          <w:szCs w:val="24"/>
        </w:rPr>
        <w:t>»</w:t>
      </w:r>
      <w:r w:rsidR="00D440FD" w:rsidRPr="0020294F">
        <w:rPr>
          <w:rStyle w:val="21"/>
          <w:sz w:val="24"/>
          <w:szCs w:val="24"/>
        </w:rPr>
        <w:t>,</w:t>
      </w:r>
      <w:r w:rsidRPr="0020294F">
        <w:rPr>
          <w:rStyle w:val="21"/>
          <w:sz w:val="24"/>
          <w:szCs w:val="24"/>
        </w:rPr>
        <w:t xml:space="preserve"> педагогами достигнуты </w:t>
      </w:r>
      <w:r w:rsidR="0020294F">
        <w:rPr>
          <w:rStyle w:val="21"/>
          <w:sz w:val="24"/>
          <w:szCs w:val="24"/>
        </w:rPr>
        <w:t>определе</w:t>
      </w:r>
      <w:r w:rsidRPr="0020294F">
        <w:rPr>
          <w:rStyle w:val="21"/>
          <w:sz w:val="24"/>
          <w:szCs w:val="24"/>
        </w:rPr>
        <w:t>нные результаты. На сегодня дети выделяют различные признаки и свойства предметов на бурятском языке, так же они уточняют представления о понятиях «</w:t>
      </w:r>
      <w:proofErr w:type="spellStart"/>
      <w:r w:rsidRPr="0020294F">
        <w:rPr>
          <w:rStyle w:val="21"/>
          <w:sz w:val="24"/>
          <w:szCs w:val="24"/>
        </w:rPr>
        <w:t>нэгэн</w:t>
      </w:r>
      <w:proofErr w:type="spellEnd"/>
      <w:r w:rsidRPr="0020294F">
        <w:rPr>
          <w:rStyle w:val="21"/>
          <w:sz w:val="24"/>
          <w:szCs w:val="24"/>
        </w:rPr>
        <w:t xml:space="preserve">» </w:t>
      </w:r>
      <w:r w:rsidR="0020294F">
        <w:rPr>
          <w:rStyle w:val="21"/>
          <w:rFonts w:eastAsia="Courier New"/>
        </w:rPr>
        <w:t>–</w:t>
      </w:r>
      <w:r w:rsidRPr="0020294F">
        <w:rPr>
          <w:rStyle w:val="21"/>
          <w:sz w:val="24"/>
          <w:szCs w:val="24"/>
        </w:rPr>
        <w:t xml:space="preserve"> «один» или «</w:t>
      </w:r>
      <w:proofErr w:type="spellStart"/>
      <w:r w:rsidRPr="0020294F">
        <w:rPr>
          <w:rStyle w:val="21"/>
          <w:sz w:val="24"/>
          <w:szCs w:val="24"/>
        </w:rPr>
        <w:t>олон</w:t>
      </w:r>
      <w:proofErr w:type="spellEnd"/>
      <w:r w:rsidRPr="0020294F">
        <w:rPr>
          <w:rStyle w:val="21"/>
          <w:sz w:val="24"/>
          <w:szCs w:val="24"/>
        </w:rPr>
        <w:t xml:space="preserve">» </w:t>
      </w:r>
      <w:r w:rsidR="0020294F">
        <w:rPr>
          <w:rStyle w:val="21"/>
          <w:rFonts w:eastAsia="Courier New"/>
        </w:rPr>
        <w:t>–</w:t>
      </w:r>
      <w:r w:rsidRPr="0020294F">
        <w:rPr>
          <w:rStyle w:val="21"/>
          <w:sz w:val="24"/>
          <w:szCs w:val="24"/>
        </w:rPr>
        <w:t xml:space="preserve"> «много» </w:t>
      </w:r>
      <w:proofErr w:type="spellStart"/>
      <w:r w:rsidRPr="0020294F">
        <w:rPr>
          <w:rStyle w:val="21"/>
          <w:sz w:val="24"/>
          <w:szCs w:val="24"/>
        </w:rPr>
        <w:t>и.т.д.</w:t>
      </w:r>
      <w:proofErr w:type="spellEnd"/>
    </w:p>
    <w:p w:rsidR="0020294F" w:rsidRDefault="00206C7B" w:rsidP="0020294F">
      <w:pPr>
        <w:pStyle w:val="7"/>
        <w:shd w:val="clear" w:color="auto" w:fill="auto"/>
        <w:spacing w:after="0" w:line="240" w:lineRule="auto"/>
        <w:ind w:right="20" w:firstLine="840"/>
        <w:jc w:val="both"/>
        <w:rPr>
          <w:sz w:val="24"/>
          <w:szCs w:val="24"/>
        </w:rPr>
      </w:pPr>
      <w:r w:rsidRPr="0020294F">
        <w:rPr>
          <w:rStyle w:val="21"/>
          <w:sz w:val="24"/>
          <w:szCs w:val="24"/>
        </w:rPr>
        <w:t xml:space="preserve">Чтение художественной литературы имеет коррекционную направленность, так как стимулирует овладение детьми словесной речью, развитие языковой способности, речевой деятельности. Здесь нужно отметить, что методическое пособие «Уран </w:t>
      </w:r>
      <w:proofErr w:type="spellStart"/>
      <w:r w:rsidRPr="0020294F">
        <w:rPr>
          <w:rStyle w:val="21"/>
          <w:sz w:val="24"/>
          <w:szCs w:val="24"/>
        </w:rPr>
        <w:t>зохёол</w:t>
      </w:r>
      <w:proofErr w:type="spellEnd"/>
      <w:r w:rsidRPr="0020294F">
        <w:rPr>
          <w:rStyle w:val="21"/>
          <w:sz w:val="24"/>
          <w:szCs w:val="24"/>
        </w:rPr>
        <w:t xml:space="preserve">. </w:t>
      </w:r>
      <w:proofErr w:type="spellStart"/>
      <w:r w:rsidRPr="0020294F">
        <w:rPr>
          <w:rStyle w:val="21"/>
          <w:sz w:val="24"/>
          <w:szCs w:val="24"/>
        </w:rPr>
        <w:t>Арадай</w:t>
      </w:r>
      <w:proofErr w:type="spellEnd"/>
      <w:r w:rsidRPr="0020294F">
        <w:rPr>
          <w:rStyle w:val="21"/>
          <w:sz w:val="24"/>
          <w:szCs w:val="24"/>
        </w:rPr>
        <w:t xml:space="preserve"> </w:t>
      </w:r>
      <w:proofErr w:type="spellStart"/>
      <w:r w:rsidRPr="0020294F">
        <w:rPr>
          <w:rStyle w:val="21"/>
          <w:sz w:val="24"/>
          <w:szCs w:val="24"/>
        </w:rPr>
        <w:t>аман</w:t>
      </w:r>
      <w:proofErr w:type="spellEnd"/>
      <w:r w:rsidRPr="0020294F">
        <w:rPr>
          <w:rStyle w:val="21"/>
          <w:sz w:val="24"/>
          <w:szCs w:val="24"/>
        </w:rPr>
        <w:t xml:space="preserve"> </w:t>
      </w:r>
      <w:proofErr w:type="spellStart"/>
      <w:r w:rsidRPr="0020294F">
        <w:rPr>
          <w:rStyle w:val="21"/>
          <w:sz w:val="24"/>
          <w:szCs w:val="24"/>
        </w:rPr>
        <w:t>зохеол</w:t>
      </w:r>
      <w:proofErr w:type="spellEnd"/>
      <w:r w:rsidRPr="0020294F">
        <w:rPr>
          <w:rStyle w:val="21"/>
          <w:sz w:val="24"/>
          <w:szCs w:val="24"/>
        </w:rPr>
        <w:t xml:space="preserve">», авторами которого являются </w:t>
      </w:r>
      <w:proofErr w:type="spellStart"/>
      <w:r w:rsidRPr="0020294F">
        <w:rPr>
          <w:rStyle w:val="21"/>
          <w:sz w:val="24"/>
          <w:szCs w:val="24"/>
        </w:rPr>
        <w:t>Содномов</w:t>
      </w:r>
      <w:proofErr w:type="spellEnd"/>
      <w:r w:rsidRPr="0020294F">
        <w:rPr>
          <w:rStyle w:val="21"/>
          <w:sz w:val="24"/>
          <w:szCs w:val="24"/>
        </w:rPr>
        <w:t xml:space="preserve"> </w:t>
      </w:r>
      <w:proofErr w:type="spellStart"/>
      <w:r w:rsidRPr="0020294F">
        <w:rPr>
          <w:rStyle w:val="21"/>
          <w:sz w:val="24"/>
          <w:szCs w:val="24"/>
        </w:rPr>
        <w:t>С.</w:t>
      </w:r>
      <w:proofErr w:type="gramStart"/>
      <w:r w:rsidRPr="0020294F">
        <w:rPr>
          <w:rStyle w:val="21"/>
          <w:sz w:val="24"/>
          <w:szCs w:val="24"/>
        </w:rPr>
        <w:t>Ц</w:t>
      </w:r>
      <w:proofErr w:type="spellEnd"/>
      <w:proofErr w:type="gramEnd"/>
      <w:r w:rsidRPr="0020294F">
        <w:rPr>
          <w:rStyle w:val="21"/>
          <w:sz w:val="24"/>
          <w:szCs w:val="24"/>
        </w:rPr>
        <w:t xml:space="preserve"> и </w:t>
      </w:r>
      <w:proofErr w:type="spellStart"/>
      <w:r w:rsidRPr="0020294F">
        <w:rPr>
          <w:rStyle w:val="21"/>
          <w:sz w:val="24"/>
          <w:szCs w:val="24"/>
        </w:rPr>
        <w:t>Содномова</w:t>
      </w:r>
      <w:proofErr w:type="spellEnd"/>
      <w:r w:rsidRPr="0020294F">
        <w:rPr>
          <w:rStyle w:val="21"/>
          <w:sz w:val="24"/>
          <w:szCs w:val="24"/>
        </w:rPr>
        <w:t xml:space="preserve"> </w:t>
      </w:r>
      <w:proofErr w:type="spellStart"/>
      <w:r w:rsidRPr="0020294F">
        <w:rPr>
          <w:rStyle w:val="21"/>
          <w:sz w:val="24"/>
          <w:szCs w:val="24"/>
        </w:rPr>
        <w:t>Б.Д</w:t>
      </w:r>
      <w:proofErr w:type="spellEnd"/>
      <w:r w:rsidRPr="0020294F">
        <w:rPr>
          <w:rStyle w:val="21"/>
          <w:sz w:val="24"/>
          <w:szCs w:val="24"/>
        </w:rPr>
        <w:t>. да</w:t>
      </w:r>
      <w:r w:rsidR="0020294F">
        <w:rPr>
          <w:rStyle w:val="21"/>
          <w:sz w:val="24"/>
          <w:szCs w:val="24"/>
        </w:rPr>
        <w:t>е</w:t>
      </w:r>
      <w:r w:rsidRPr="0020294F">
        <w:rPr>
          <w:rStyle w:val="21"/>
          <w:sz w:val="24"/>
          <w:szCs w:val="24"/>
        </w:rPr>
        <w:t xml:space="preserve">т вспомогательное подспорье для педагогов в процессе </w:t>
      </w:r>
      <w:r w:rsidRPr="0020294F">
        <w:rPr>
          <w:rStyle w:val="4"/>
          <w:sz w:val="24"/>
          <w:szCs w:val="24"/>
        </w:rPr>
        <w:t xml:space="preserve">приобщения </w:t>
      </w:r>
      <w:r w:rsidR="00D440FD" w:rsidRPr="0020294F">
        <w:rPr>
          <w:rStyle w:val="21"/>
          <w:sz w:val="24"/>
          <w:szCs w:val="24"/>
        </w:rPr>
        <w:t xml:space="preserve">ребёнка </w:t>
      </w:r>
      <w:r w:rsidRPr="0020294F">
        <w:rPr>
          <w:rStyle w:val="21"/>
          <w:sz w:val="24"/>
          <w:szCs w:val="24"/>
        </w:rPr>
        <w:t>к художественной литературе. Знакомство с устным народным творчеством бурят и бурятской детской литератур</w:t>
      </w:r>
      <w:r w:rsidR="00D440FD" w:rsidRPr="0020294F">
        <w:rPr>
          <w:rStyle w:val="21"/>
          <w:sz w:val="24"/>
          <w:szCs w:val="24"/>
        </w:rPr>
        <w:t xml:space="preserve">ой </w:t>
      </w:r>
      <w:r w:rsidRPr="0020294F">
        <w:rPr>
          <w:rStyle w:val="21"/>
          <w:sz w:val="24"/>
          <w:szCs w:val="24"/>
        </w:rPr>
        <w:t>выступает эффективным средством для формирования умения воспринимать бурятскую речь для детей младшего дошкольного возраста.</w:t>
      </w:r>
    </w:p>
    <w:p w:rsidR="0020294F" w:rsidRDefault="00206C7B" w:rsidP="0020294F">
      <w:pPr>
        <w:pStyle w:val="7"/>
        <w:shd w:val="clear" w:color="auto" w:fill="auto"/>
        <w:spacing w:after="0" w:line="240" w:lineRule="auto"/>
        <w:ind w:right="20" w:firstLine="840"/>
        <w:jc w:val="both"/>
        <w:rPr>
          <w:sz w:val="24"/>
          <w:szCs w:val="24"/>
        </w:rPr>
      </w:pPr>
      <w:r w:rsidRPr="0020294F">
        <w:rPr>
          <w:rStyle w:val="21"/>
          <w:sz w:val="24"/>
          <w:szCs w:val="24"/>
        </w:rPr>
        <w:t xml:space="preserve">Художественно-эстетическое развитие </w:t>
      </w:r>
      <w:r w:rsidR="0020294F">
        <w:rPr>
          <w:rStyle w:val="21"/>
          <w:rFonts w:eastAsia="Courier New"/>
        </w:rPr>
        <w:t>–</w:t>
      </w:r>
      <w:r w:rsidRPr="0020294F">
        <w:rPr>
          <w:rStyle w:val="21"/>
          <w:sz w:val="24"/>
          <w:szCs w:val="24"/>
        </w:rPr>
        <w:t xml:space="preserve"> в</w:t>
      </w:r>
      <w:r w:rsidR="0020294F">
        <w:rPr>
          <w:rStyle w:val="21"/>
          <w:sz w:val="24"/>
          <w:szCs w:val="24"/>
        </w:rPr>
        <w:t>ажнейшая сторона воспитания ребе</w:t>
      </w:r>
      <w:r w:rsidRPr="0020294F">
        <w:rPr>
          <w:rStyle w:val="21"/>
          <w:sz w:val="24"/>
          <w:szCs w:val="24"/>
        </w:rPr>
        <w:t xml:space="preserve">нка. Оно способствует обогащению чувственного опыта, эмоциональной сферы личности, влияет на познание нравственной стороны действительности, повышает познавательную активность. И эти показатели достигаются в рамках реализации парциальной программы «Уран </w:t>
      </w:r>
      <w:proofErr w:type="spellStart"/>
      <w:r w:rsidRPr="0020294F">
        <w:rPr>
          <w:rStyle w:val="21"/>
          <w:sz w:val="24"/>
          <w:szCs w:val="24"/>
        </w:rPr>
        <w:t>гархан</w:t>
      </w:r>
      <w:proofErr w:type="spellEnd"/>
      <w:r w:rsidRPr="0020294F">
        <w:rPr>
          <w:rStyle w:val="21"/>
          <w:sz w:val="24"/>
          <w:szCs w:val="24"/>
        </w:rPr>
        <w:t>», авторами которо</w:t>
      </w:r>
      <w:r w:rsidR="00AA27F4" w:rsidRPr="0020294F">
        <w:rPr>
          <w:rStyle w:val="21"/>
          <w:sz w:val="24"/>
          <w:szCs w:val="24"/>
        </w:rPr>
        <w:t>й</w:t>
      </w:r>
      <w:r w:rsidRPr="0020294F">
        <w:rPr>
          <w:rStyle w:val="21"/>
          <w:sz w:val="24"/>
          <w:szCs w:val="24"/>
        </w:rPr>
        <w:t xml:space="preserve"> являются педагоги </w:t>
      </w:r>
      <w:proofErr w:type="spellStart"/>
      <w:r w:rsidRPr="0020294F">
        <w:rPr>
          <w:rStyle w:val="21"/>
          <w:sz w:val="24"/>
          <w:szCs w:val="24"/>
        </w:rPr>
        <w:t>Кижингинского</w:t>
      </w:r>
      <w:proofErr w:type="spellEnd"/>
      <w:r w:rsidRPr="0020294F">
        <w:rPr>
          <w:rStyle w:val="21"/>
          <w:sz w:val="24"/>
          <w:szCs w:val="24"/>
        </w:rPr>
        <w:t xml:space="preserve"> детского сада «</w:t>
      </w:r>
      <w:proofErr w:type="spellStart"/>
      <w:r w:rsidRPr="0020294F">
        <w:rPr>
          <w:rStyle w:val="21"/>
          <w:sz w:val="24"/>
          <w:szCs w:val="24"/>
        </w:rPr>
        <w:t>Жаргал</w:t>
      </w:r>
      <w:proofErr w:type="spellEnd"/>
      <w:r w:rsidRPr="0020294F">
        <w:rPr>
          <w:rStyle w:val="21"/>
          <w:sz w:val="24"/>
          <w:szCs w:val="24"/>
        </w:rPr>
        <w:t>»</w:t>
      </w:r>
      <w:r w:rsidR="00AA27F4" w:rsidRPr="0020294F">
        <w:rPr>
          <w:rStyle w:val="21"/>
          <w:sz w:val="24"/>
          <w:szCs w:val="24"/>
        </w:rPr>
        <w:t xml:space="preserve"> Республики Бурятия.</w:t>
      </w:r>
      <w:r w:rsidRPr="0020294F">
        <w:rPr>
          <w:rStyle w:val="5"/>
          <w:rFonts w:eastAsia="Century Gothic"/>
          <w:sz w:val="24"/>
          <w:szCs w:val="24"/>
        </w:rPr>
        <w:tab/>
      </w:r>
      <w:r w:rsidRPr="0020294F">
        <w:rPr>
          <w:rStyle w:val="4"/>
          <w:sz w:val="24"/>
          <w:szCs w:val="24"/>
        </w:rPr>
        <w:t>.</w:t>
      </w:r>
    </w:p>
    <w:p w:rsidR="00AA27F4" w:rsidRPr="0020294F" w:rsidRDefault="00206C7B" w:rsidP="0020294F">
      <w:pPr>
        <w:pStyle w:val="7"/>
        <w:shd w:val="clear" w:color="auto" w:fill="auto"/>
        <w:spacing w:after="0" w:line="240" w:lineRule="auto"/>
        <w:ind w:right="20" w:firstLine="840"/>
        <w:jc w:val="both"/>
        <w:rPr>
          <w:sz w:val="24"/>
          <w:szCs w:val="24"/>
        </w:rPr>
      </w:pPr>
      <w:r w:rsidRPr="0020294F">
        <w:rPr>
          <w:rStyle w:val="21"/>
          <w:sz w:val="24"/>
          <w:szCs w:val="24"/>
        </w:rPr>
        <w:t xml:space="preserve">Музыкальное воспитание дошкольников является одной из </w:t>
      </w:r>
      <w:r w:rsidRPr="0020294F">
        <w:rPr>
          <w:rStyle w:val="4"/>
          <w:sz w:val="24"/>
          <w:szCs w:val="24"/>
        </w:rPr>
        <w:t xml:space="preserve">важных целей </w:t>
      </w:r>
      <w:r w:rsidRPr="0020294F">
        <w:rPr>
          <w:rStyle w:val="21"/>
          <w:sz w:val="24"/>
          <w:szCs w:val="24"/>
        </w:rPr>
        <w:t xml:space="preserve">образовательной программы, реализуемой в дошкольном образовании. Хотя </w:t>
      </w:r>
      <w:r w:rsidRPr="0020294F">
        <w:rPr>
          <w:rStyle w:val="4"/>
          <w:sz w:val="24"/>
          <w:szCs w:val="24"/>
        </w:rPr>
        <w:t xml:space="preserve">у </w:t>
      </w:r>
      <w:r w:rsidRPr="0020294F">
        <w:rPr>
          <w:rStyle w:val="21"/>
          <w:sz w:val="24"/>
          <w:szCs w:val="24"/>
        </w:rPr>
        <w:t xml:space="preserve">нас </w:t>
      </w:r>
      <w:r w:rsidR="00AA27F4" w:rsidRPr="0020294F">
        <w:rPr>
          <w:rStyle w:val="21"/>
          <w:sz w:val="24"/>
          <w:szCs w:val="24"/>
        </w:rPr>
        <w:t xml:space="preserve">в ДОУ </w:t>
      </w:r>
      <w:r w:rsidRPr="0020294F">
        <w:rPr>
          <w:rStyle w:val="21"/>
          <w:sz w:val="24"/>
          <w:szCs w:val="24"/>
        </w:rPr>
        <w:t xml:space="preserve">и </w:t>
      </w:r>
      <w:r w:rsidR="00AA27F4" w:rsidRPr="0020294F">
        <w:rPr>
          <w:rStyle w:val="21"/>
          <w:sz w:val="24"/>
          <w:szCs w:val="24"/>
        </w:rPr>
        <w:t>частичное погружение в бурятскую речевую среду, но по условиям проекта, содержание музыкальных занятий выстраивается на основе этнокультурного музыкального материала и иного материала, способствующему музыкальному развитию и родной речи детей по парциальной программе «</w:t>
      </w:r>
      <w:proofErr w:type="spellStart"/>
      <w:r w:rsidR="00AA27F4" w:rsidRPr="0020294F">
        <w:rPr>
          <w:rStyle w:val="21"/>
          <w:sz w:val="24"/>
          <w:szCs w:val="24"/>
        </w:rPr>
        <w:t>Хухюухэн</w:t>
      </w:r>
      <w:proofErr w:type="spellEnd"/>
      <w:r w:rsidR="00AA27F4" w:rsidRPr="0020294F">
        <w:rPr>
          <w:rStyle w:val="21"/>
          <w:sz w:val="24"/>
          <w:szCs w:val="24"/>
        </w:rPr>
        <w:t xml:space="preserve"> </w:t>
      </w:r>
      <w:proofErr w:type="spellStart"/>
      <w:r w:rsidR="00AA27F4" w:rsidRPr="0020294F">
        <w:rPr>
          <w:rStyle w:val="21"/>
          <w:sz w:val="24"/>
          <w:szCs w:val="24"/>
        </w:rPr>
        <w:t>хонхонууд</w:t>
      </w:r>
      <w:proofErr w:type="spellEnd"/>
      <w:r w:rsidR="00AA27F4" w:rsidRPr="0020294F">
        <w:rPr>
          <w:rStyle w:val="21"/>
          <w:sz w:val="24"/>
          <w:szCs w:val="24"/>
        </w:rPr>
        <w:t xml:space="preserve">» </w:t>
      </w:r>
      <w:proofErr w:type="spellStart"/>
      <w:r w:rsidR="00AA27F4" w:rsidRPr="0020294F">
        <w:rPr>
          <w:rStyle w:val="21"/>
          <w:sz w:val="24"/>
          <w:szCs w:val="24"/>
        </w:rPr>
        <w:t>Должид</w:t>
      </w:r>
      <w:proofErr w:type="spellEnd"/>
      <w:r w:rsidR="00AA27F4" w:rsidRPr="0020294F">
        <w:rPr>
          <w:rStyle w:val="21"/>
          <w:sz w:val="24"/>
          <w:szCs w:val="24"/>
        </w:rPr>
        <w:t xml:space="preserve"> </w:t>
      </w:r>
      <w:proofErr w:type="spellStart"/>
      <w:r w:rsidR="00AA27F4" w:rsidRPr="0020294F">
        <w:rPr>
          <w:rStyle w:val="21"/>
          <w:sz w:val="24"/>
          <w:szCs w:val="24"/>
        </w:rPr>
        <w:t>Дашиевны</w:t>
      </w:r>
      <w:proofErr w:type="spellEnd"/>
      <w:r w:rsidR="00AA27F4" w:rsidRPr="0020294F">
        <w:rPr>
          <w:rStyle w:val="21"/>
          <w:sz w:val="24"/>
          <w:szCs w:val="24"/>
        </w:rPr>
        <w:t xml:space="preserve"> </w:t>
      </w:r>
      <w:proofErr w:type="spellStart"/>
      <w:r w:rsidR="00AA27F4" w:rsidRPr="0020294F">
        <w:rPr>
          <w:rStyle w:val="21"/>
          <w:sz w:val="24"/>
          <w:szCs w:val="24"/>
        </w:rPr>
        <w:t>Ванчижуй</w:t>
      </w:r>
      <w:proofErr w:type="spellEnd"/>
      <w:r w:rsidR="00AA27F4" w:rsidRPr="0020294F">
        <w:rPr>
          <w:rStyle w:val="21"/>
          <w:sz w:val="24"/>
          <w:szCs w:val="24"/>
        </w:rPr>
        <w:t xml:space="preserve"> и Светланы </w:t>
      </w:r>
      <w:proofErr w:type="spellStart"/>
      <w:r w:rsidR="00AA27F4" w:rsidRPr="0020294F">
        <w:rPr>
          <w:rStyle w:val="21"/>
          <w:sz w:val="24"/>
          <w:szCs w:val="24"/>
        </w:rPr>
        <w:t>Баировны</w:t>
      </w:r>
      <w:proofErr w:type="spellEnd"/>
      <w:r w:rsidR="00AA27F4" w:rsidRPr="0020294F">
        <w:rPr>
          <w:rStyle w:val="21"/>
          <w:sz w:val="24"/>
          <w:szCs w:val="24"/>
        </w:rPr>
        <w:t xml:space="preserve"> Бадмаевой.</w:t>
      </w:r>
    </w:p>
    <w:p w:rsidR="00B9001C" w:rsidRPr="0020294F" w:rsidRDefault="00AA27F4" w:rsidP="0020294F">
      <w:pPr>
        <w:pStyle w:val="7"/>
        <w:shd w:val="clear" w:color="auto" w:fill="auto"/>
        <w:spacing w:after="0" w:line="240" w:lineRule="auto"/>
        <w:ind w:right="20" w:firstLine="840"/>
        <w:jc w:val="both"/>
        <w:rPr>
          <w:sz w:val="24"/>
          <w:szCs w:val="24"/>
          <w:lang w:val="en-US"/>
        </w:rPr>
      </w:pPr>
      <w:r w:rsidRPr="0020294F">
        <w:rPr>
          <w:rStyle w:val="a7"/>
          <w:b w:val="0"/>
          <w:sz w:val="24"/>
          <w:szCs w:val="24"/>
        </w:rPr>
        <w:t>Таким образом,</w:t>
      </w:r>
      <w:r w:rsidRPr="0020294F">
        <w:rPr>
          <w:rStyle w:val="a7"/>
          <w:sz w:val="24"/>
          <w:szCs w:val="24"/>
        </w:rPr>
        <w:t xml:space="preserve"> </w:t>
      </w:r>
      <w:r w:rsidRPr="0020294F">
        <w:rPr>
          <w:rStyle w:val="21"/>
          <w:sz w:val="24"/>
          <w:szCs w:val="24"/>
        </w:rPr>
        <w:t>можно сделать вывод, что решение задач речевого развития возможно в образовательных областях по всем основным направлениям развития реб</w:t>
      </w:r>
      <w:r w:rsidR="0020294F">
        <w:rPr>
          <w:rStyle w:val="21"/>
          <w:sz w:val="24"/>
          <w:szCs w:val="24"/>
        </w:rPr>
        <w:t xml:space="preserve">енка – </w:t>
      </w:r>
      <w:r w:rsidRPr="0020294F">
        <w:rPr>
          <w:rStyle w:val="21"/>
          <w:sz w:val="24"/>
          <w:szCs w:val="24"/>
        </w:rPr>
        <w:t xml:space="preserve">это обеспечивает разностороннее развитие детей с учетом их возрастных и индивидуальных особенностей. Познание языка позволяет обеспечить в </w:t>
      </w:r>
      <w:proofErr w:type="spellStart"/>
      <w:r w:rsidRPr="0020294F">
        <w:rPr>
          <w:rStyle w:val="21"/>
          <w:sz w:val="24"/>
          <w:szCs w:val="24"/>
        </w:rPr>
        <w:t>билингвальных</w:t>
      </w:r>
      <w:proofErr w:type="spellEnd"/>
      <w:r w:rsidRPr="0020294F">
        <w:rPr>
          <w:rStyle w:val="21"/>
          <w:sz w:val="24"/>
          <w:szCs w:val="24"/>
        </w:rPr>
        <w:t xml:space="preserve"> группах нашего Детского сада высокий уровень познавательного развития детей (</w:t>
      </w:r>
      <w:proofErr w:type="gramStart"/>
      <w:r w:rsidRPr="0020294F">
        <w:rPr>
          <w:rStyle w:val="21"/>
          <w:sz w:val="24"/>
          <w:szCs w:val="24"/>
        </w:rPr>
        <w:t>формирование</w:t>
      </w:r>
      <w:proofErr w:type="gramEnd"/>
      <w:r w:rsidRPr="0020294F">
        <w:rPr>
          <w:rStyle w:val="21"/>
          <w:sz w:val="24"/>
          <w:szCs w:val="24"/>
        </w:rPr>
        <w:t xml:space="preserve"> как пассивного словаря, так и активного словаря)</w:t>
      </w:r>
      <w:r w:rsidR="00795FCA" w:rsidRPr="0020294F">
        <w:rPr>
          <w:rStyle w:val="21"/>
          <w:sz w:val="24"/>
          <w:szCs w:val="24"/>
        </w:rPr>
        <w:t xml:space="preserve">. Двуязычие, которое </w:t>
      </w:r>
      <w:proofErr w:type="gramStart"/>
      <w:r w:rsidR="00795FCA" w:rsidRPr="0020294F">
        <w:rPr>
          <w:rStyle w:val="21"/>
          <w:sz w:val="24"/>
          <w:szCs w:val="24"/>
        </w:rPr>
        <w:t>присутствует у наших детей совсем не мешает</w:t>
      </w:r>
      <w:proofErr w:type="gramEnd"/>
      <w:r w:rsidR="0020294F">
        <w:rPr>
          <w:rStyle w:val="21"/>
          <w:sz w:val="24"/>
          <w:szCs w:val="24"/>
        </w:rPr>
        <w:t>, а только приносит пользу. Ребе</w:t>
      </w:r>
      <w:r w:rsidR="00795FCA" w:rsidRPr="0020294F">
        <w:rPr>
          <w:rStyle w:val="21"/>
          <w:sz w:val="24"/>
          <w:szCs w:val="24"/>
        </w:rPr>
        <w:t xml:space="preserve">нок приобретает способность мыслить на двух языках. А это </w:t>
      </w:r>
      <w:proofErr w:type="gramStart"/>
      <w:r w:rsidR="00795FCA" w:rsidRPr="0020294F">
        <w:rPr>
          <w:rStyle w:val="21"/>
          <w:sz w:val="24"/>
          <w:szCs w:val="24"/>
        </w:rPr>
        <w:t>здорово</w:t>
      </w:r>
      <w:proofErr w:type="gramEnd"/>
      <w:r w:rsidR="00795FCA" w:rsidRPr="0020294F">
        <w:rPr>
          <w:rStyle w:val="21"/>
          <w:sz w:val="24"/>
          <w:szCs w:val="24"/>
        </w:rPr>
        <w:t>! Ведь надо помнить, что язык является душой народа!</w:t>
      </w:r>
    </w:p>
    <w:sectPr w:rsidR="00B9001C" w:rsidRPr="0020294F" w:rsidSect="0020294F">
      <w:footerReference w:type="default" r:id="rId7"/>
      <w:pgSz w:w="11909" w:h="16838"/>
      <w:pgMar w:top="1134" w:right="851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920" w:rsidRDefault="00DF0920">
      <w:r>
        <w:separator/>
      </w:r>
    </w:p>
  </w:endnote>
  <w:endnote w:type="continuationSeparator" w:id="0">
    <w:p w:rsidR="00DF0920" w:rsidRDefault="00DF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FBA" w:rsidRDefault="00DF092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1.35pt;margin-top:469.35pt;width:3.85pt;height:16.8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4FBA" w:rsidRDefault="00A43F52">
                <w:r>
                  <w:rPr>
                    <w:rStyle w:val="a6"/>
                    <w:rFonts w:eastAsia="Courier New"/>
                    <w:i w:val="0"/>
                    <w:iCs w:val="0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920" w:rsidRDefault="00DF0920">
      <w:r>
        <w:separator/>
      </w:r>
    </w:p>
  </w:footnote>
  <w:footnote w:type="continuationSeparator" w:id="0">
    <w:p w:rsidR="00DF0920" w:rsidRDefault="00DF0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C7B"/>
    <w:rsid w:val="00165764"/>
    <w:rsid w:val="0020294F"/>
    <w:rsid w:val="00206C7B"/>
    <w:rsid w:val="0057676B"/>
    <w:rsid w:val="006A1A93"/>
    <w:rsid w:val="00795FCA"/>
    <w:rsid w:val="00A43F52"/>
    <w:rsid w:val="00AA27F4"/>
    <w:rsid w:val="00B9001C"/>
    <w:rsid w:val="00D440FD"/>
    <w:rsid w:val="00DF0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6C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206C7B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206C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rsid w:val="00206C7B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">
    <w:name w:val="Заголовок №1"/>
    <w:basedOn w:val="1"/>
    <w:rsid w:val="00206C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Заголовок №1 + Не полужирный;Не курсив"/>
    <w:basedOn w:val="1"/>
    <w:rsid w:val="00206C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15pt0pt">
    <w:name w:val="Заголовок №1 + 11;5 pt;Не курсив;Интервал 0 pt"/>
    <w:basedOn w:val="1"/>
    <w:rsid w:val="00206C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15pt0pt0">
    <w:name w:val="Заголовок №1 + 11;5 pt;Не курсив;Малые прописные;Интервал 0 pt"/>
    <w:basedOn w:val="1"/>
    <w:rsid w:val="00206C7B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1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a3">
    <w:name w:val="Основной текст_"/>
    <w:basedOn w:val="a0"/>
    <w:link w:val="7"/>
    <w:rsid w:val="00206C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Полужирный;Курсив"/>
    <w:basedOn w:val="a3"/>
    <w:rsid w:val="00206C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">
    <w:name w:val="Основной текст1"/>
    <w:basedOn w:val="a3"/>
    <w:rsid w:val="00206C7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Основной текст2"/>
    <w:basedOn w:val="a3"/>
    <w:rsid w:val="00206C7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206C7B"/>
    <w:rPr>
      <w:rFonts w:ascii="Times New Roman" w:eastAsia="Times New Roman" w:hAnsi="Times New Roman" w:cs="Times New Roman"/>
      <w:strike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3"/>
    <w:rsid w:val="00206C7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">
    <w:name w:val="Основной текст5"/>
    <w:basedOn w:val="a3"/>
    <w:rsid w:val="00206C7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">
    <w:name w:val="Основной текст6"/>
    <w:basedOn w:val="a3"/>
    <w:rsid w:val="00206C7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rsid w:val="00206C7B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a6">
    <w:name w:val="Колонтитул"/>
    <w:basedOn w:val="a5"/>
    <w:rsid w:val="00206C7B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character" w:customStyle="1" w:styleId="a7">
    <w:name w:val="Основной текст + Полужирный"/>
    <w:basedOn w:val="a3"/>
    <w:rsid w:val="00206C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rsid w:val="00206C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0"/>
    <w:rsid w:val="00206C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0">
    <w:name w:val="Основной текст (4)_"/>
    <w:basedOn w:val="a0"/>
    <w:rsid w:val="00206C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41">
    <w:name w:val="Основной текст (4)"/>
    <w:basedOn w:val="40"/>
    <w:rsid w:val="00206C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411pt1pt">
    <w:name w:val="Основной текст (4) + 11 pt;Не полужирный;Курсив;Интервал 1 pt"/>
    <w:basedOn w:val="40"/>
    <w:rsid w:val="00206C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85pt0pt">
    <w:name w:val="Основной текст (4) + 8;5 pt;Не полужирный;Курсив;Интервал 0 pt"/>
    <w:basedOn w:val="40"/>
    <w:rsid w:val="00206C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4SegoeUI75pt">
    <w:name w:val="Основной текст (4) + Segoe UI;7;5 pt;Не полужирный"/>
    <w:basedOn w:val="40"/>
    <w:rsid w:val="00206C7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paragraph" w:customStyle="1" w:styleId="7">
    <w:name w:val="Основной текст7"/>
    <w:basedOn w:val="a"/>
    <w:link w:val="a3"/>
    <w:rsid w:val="00206C7B"/>
    <w:pPr>
      <w:shd w:val="clear" w:color="auto" w:fill="FFFFFF"/>
      <w:spacing w:after="60" w:line="326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206C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6C7B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2023-12-08T08:37:00Z</dcterms:created>
  <dcterms:modified xsi:type="dcterms:W3CDTF">2023-12-10T09:10:00Z</dcterms:modified>
</cp:coreProperties>
</file>