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77225" w14:textId="445D23D4" w:rsidR="00A67DFA" w:rsidRDefault="00A67DFA" w:rsidP="003E5C1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14:paraId="6662CE4E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14:paraId="77917082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Проект</w:t>
      </w:r>
    </w:p>
    <w:p w14:paraId="219613D4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«Пришла весна»</w:t>
      </w:r>
    </w:p>
    <w:p w14:paraId="17E1AC20" w14:textId="4434540E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для детей группы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раннего возраста</w:t>
      </w:r>
    </w:p>
    <w:p w14:paraId="47951134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14:paraId="2516853E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Тип проекта</w:t>
      </w:r>
      <w:r>
        <w:rPr>
          <w:rFonts w:ascii="Helvetica" w:hAnsi="Helvetica" w:cs="Helvetica"/>
          <w:color w:val="333333"/>
          <w:sz w:val="21"/>
          <w:szCs w:val="21"/>
        </w:rPr>
        <w:t>: познавательно-исследовательский.</w:t>
      </w:r>
    </w:p>
    <w:p w14:paraId="6C02610E" w14:textId="091D8C0F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Сроки проведения</w:t>
      </w:r>
      <w:r>
        <w:rPr>
          <w:rFonts w:ascii="Helvetica" w:hAnsi="Helvetica" w:cs="Helvetica"/>
          <w:color w:val="333333"/>
          <w:sz w:val="21"/>
          <w:szCs w:val="21"/>
        </w:rPr>
        <w:t xml:space="preserve">: </w:t>
      </w:r>
      <w:r>
        <w:rPr>
          <w:rFonts w:ascii="Helvetica" w:hAnsi="Helvetica" w:cs="Helvetica"/>
          <w:color w:val="333333"/>
          <w:sz w:val="21"/>
          <w:szCs w:val="21"/>
        </w:rPr>
        <w:t>01.03.2021-15.03.2021</w:t>
      </w:r>
      <w:r>
        <w:rPr>
          <w:rFonts w:ascii="Helvetica" w:hAnsi="Helvetica" w:cs="Helvetica"/>
          <w:color w:val="333333"/>
          <w:sz w:val="21"/>
          <w:szCs w:val="21"/>
        </w:rPr>
        <w:t xml:space="preserve"> (</w:t>
      </w:r>
      <w:r>
        <w:rPr>
          <w:rFonts w:ascii="Helvetica" w:hAnsi="Helvetica" w:cs="Helvetica"/>
          <w:color w:val="333333"/>
          <w:sz w:val="21"/>
          <w:szCs w:val="21"/>
        </w:rPr>
        <w:t>кратко</w:t>
      </w:r>
      <w:r>
        <w:rPr>
          <w:rFonts w:ascii="Helvetica" w:hAnsi="Helvetica" w:cs="Helvetica"/>
          <w:color w:val="333333"/>
          <w:sz w:val="21"/>
          <w:szCs w:val="21"/>
        </w:rPr>
        <w:t>срочный).</w:t>
      </w:r>
    </w:p>
    <w:p w14:paraId="32524581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Участники проекта</w:t>
      </w:r>
      <w:r>
        <w:rPr>
          <w:rFonts w:ascii="Helvetica" w:hAnsi="Helvetica" w:cs="Helvetica"/>
          <w:color w:val="333333"/>
          <w:sz w:val="21"/>
          <w:szCs w:val="21"/>
        </w:rPr>
        <w:t>: дети, воспитатели, родители.</w:t>
      </w:r>
    </w:p>
    <w:p w14:paraId="1941439A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Актуальность проекта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14:paraId="77CB2756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ходе бесед были выявлены следующие проблемы: не все дети называют признаки весны; дети не умеют устанавливать простейшие связи между сменой времен года и поведением животных, птиц, состоянием растительности, бедный словарный запас.</w:t>
      </w:r>
    </w:p>
    <w:p w14:paraId="47B0F784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Метод проекта позволяет детям усваивать материал через разные виды деятельности, делая познавательный процесс интересными и мотивационным.</w:t>
      </w:r>
    </w:p>
    <w:p w14:paraId="6B1464BB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Цель проекта</w:t>
      </w:r>
      <w:r>
        <w:rPr>
          <w:rFonts w:ascii="Helvetica" w:hAnsi="Helvetica" w:cs="Helvetica"/>
          <w:color w:val="333333"/>
          <w:sz w:val="21"/>
          <w:szCs w:val="21"/>
        </w:rPr>
        <w:t>: формирование у детей представлений об изменениях, происходящих в природе с приходом весны.</w:t>
      </w:r>
    </w:p>
    <w:p w14:paraId="08695BB7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Задачи</w:t>
      </w:r>
      <w:r>
        <w:rPr>
          <w:rFonts w:ascii="Helvetica" w:hAnsi="Helvetica" w:cs="Helvetica"/>
          <w:color w:val="333333"/>
          <w:sz w:val="21"/>
          <w:szCs w:val="21"/>
        </w:rPr>
        <w:t>: - расширить и систематизировать знания детей о весне;</w:t>
      </w:r>
    </w:p>
    <w:p w14:paraId="4CF01FAC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формировать умение устанавливать простейшие связи между условиями наступающей весны и поведением животных, состоянием растений;</w:t>
      </w:r>
    </w:p>
    <w:p w14:paraId="32FBD90F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пополнить словарный запас;</w:t>
      </w:r>
    </w:p>
    <w:p w14:paraId="02C2EA8C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развивать познавательную активность;</w:t>
      </w:r>
    </w:p>
    <w:p w14:paraId="0AACA506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воспитывать экологическую культуру, умение видеть красоту.</w:t>
      </w:r>
    </w:p>
    <w:p w14:paraId="1C439872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14:paraId="683C1FE6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Ожидаемые результаты</w:t>
      </w:r>
    </w:p>
    <w:p w14:paraId="65A0AAFC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  <w:u w:val="single"/>
        </w:rPr>
        <w:t>Дети:</w:t>
      </w:r>
      <w:r>
        <w:rPr>
          <w:rFonts w:ascii="Helvetica" w:hAnsi="Helvetica" w:cs="Helvetica"/>
          <w:color w:val="333333"/>
          <w:sz w:val="21"/>
          <w:szCs w:val="21"/>
        </w:rPr>
        <w:t> знают и называют сезонные изменения в природе весной. Отвечают на вопросы взрослого, используя все части речи, простые нераспространенные предложения. Проявляют интерес и бережное отношение к природе.</w:t>
      </w:r>
    </w:p>
    <w:p w14:paraId="5FCC6168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  <w:u w:val="single"/>
        </w:rPr>
        <w:t>Воспитатели</w:t>
      </w:r>
      <w:r>
        <w:rPr>
          <w:rFonts w:ascii="Helvetica" w:hAnsi="Helvetica" w:cs="Helvetica"/>
          <w:color w:val="333333"/>
          <w:sz w:val="21"/>
          <w:szCs w:val="21"/>
        </w:rPr>
        <w:t>: Повысят профессиональную компетентность в вопросах проектирования на основе интеграции образовательных областей в рамках реализации ФГОС по теме проекта.</w:t>
      </w:r>
    </w:p>
    <w:p w14:paraId="3EC1C725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  <w:u w:val="single"/>
        </w:rPr>
        <w:t>Родители</w:t>
      </w:r>
      <w:r>
        <w:rPr>
          <w:rFonts w:ascii="Helvetica" w:hAnsi="Helvetica" w:cs="Helvetica"/>
          <w:color w:val="333333"/>
          <w:sz w:val="21"/>
          <w:szCs w:val="21"/>
        </w:rPr>
        <w:t>: Станут активными участниками реализации проекта и проявят интерес к совместной деятельности с ребенком.</w:t>
      </w:r>
    </w:p>
    <w:p w14:paraId="2B01B3A7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14:paraId="7B55E601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Этапы реализации проекта</w:t>
      </w:r>
    </w:p>
    <w:p w14:paraId="2965BA7D" w14:textId="43FDB145" w:rsidR="00A67DFA" w:rsidRDefault="00A67DFA" w:rsidP="00A67DF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Подготовительный этап </w:t>
      </w:r>
    </w:p>
    <w:p w14:paraId="3EB00648" w14:textId="77777777" w:rsidR="00A67DFA" w:rsidRDefault="00A67DFA" w:rsidP="00A67DFA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Информирование родителей</w:t>
      </w:r>
    </w:p>
    <w:p w14:paraId="01EDCCD4" w14:textId="77777777" w:rsidR="00A67DFA" w:rsidRDefault="00A67DFA" w:rsidP="00A67DFA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Подбор методической и художественной литературы.</w:t>
      </w:r>
    </w:p>
    <w:p w14:paraId="1AD79E3C" w14:textId="77777777" w:rsidR="00A67DFA" w:rsidRDefault="00A67DFA" w:rsidP="00A67DFA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Подготовка иллюстрационного материала, пособий, игр.</w:t>
      </w:r>
    </w:p>
    <w:p w14:paraId="5CDE26A2" w14:textId="67824E99" w:rsidR="00A67DFA" w:rsidRDefault="00A67DFA" w:rsidP="00A67DFA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 xml:space="preserve">Основной этап </w:t>
      </w:r>
    </w:p>
    <w:p w14:paraId="517D0698" w14:textId="77777777" w:rsidR="00A67DFA" w:rsidRDefault="00A67DFA" w:rsidP="00A67DFA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Речевое развитие:</w:t>
      </w:r>
    </w:p>
    <w:p w14:paraId="01F195F9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рассматривание иллюстраций в альбомах «Весна», «Птицы весной»;</w:t>
      </w:r>
    </w:p>
    <w:p w14:paraId="2C131DBE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загадывание загадок о весне и весенних явлениях, объяснение их смысла.</w:t>
      </w:r>
    </w:p>
    <w:p w14:paraId="7468C2E9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2. Познавательное развитие:</w:t>
      </w:r>
    </w:p>
    <w:p w14:paraId="720A6106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дидактические и настольные игры: «Времена года», «Кого разбудило солнышко?», «Разрезные картинки», «Найди пару», «Кто где живет», «Назови дерево», «Приметы весны», «Чей малыш?»;</w:t>
      </w:r>
    </w:p>
    <w:p w14:paraId="1339111A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познавательные рассказы «Первоцветы», «Для чего нужны скворечники»;</w:t>
      </w:r>
    </w:p>
    <w:p w14:paraId="0F51D7E8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посадка лука и гороха;</w:t>
      </w:r>
    </w:p>
    <w:p w14:paraId="51D4A15E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наблюдение за погодой;</w:t>
      </w:r>
    </w:p>
    <w:p w14:paraId="653F74EE" w14:textId="0E46BF01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НОД «Весна пришла», «Прогулка в весенний лес»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14:paraId="6BB03A08" w14:textId="72E54981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 Художественно-эстетическое развитие:</w:t>
      </w:r>
    </w:p>
    <w:p w14:paraId="62AF415C" w14:textId="132F4F01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- </w:t>
      </w:r>
      <w:r>
        <w:rPr>
          <w:rFonts w:ascii="Helvetica" w:hAnsi="Helvetica" w:cs="Helvetica"/>
          <w:color w:val="333333"/>
          <w:sz w:val="21"/>
          <w:szCs w:val="21"/>
        </w:rPr>
        <w:t>лепка</w:t>
      </w:r>
      <w:r>
        <w:rPr>
          <w:rFonts w:ascii="Helvetica" w:hAnsi="Helvetica" w:cs="Helvetica"/>
          <w:color w:val="333333"/>
          <w:sz w:val="21"/>
          <w:szCs w:val="21"/>
        </w:rPr>
        <w:t xml:space="preserve"> «С</w:t>
      </w:r>
      <w:r>
        <w:rPr>
          <w:rFonts w:ascii="Helvetica" w:hAnsi="Helvetica" w:cs="Helvetica"/>
          <w:color w:val="333333"/>
          <w:sz w:val="21"/>
          <w:szCs w:val="21"/>
        </w:rPr>
        <w:t>олнышко для мамы</w:t>
      </w:r>
      <w:r>
        <w:rPr>
          <w:rFonts w:ascii="Helvetica" w:hAnsi="Helvetica" w:cs="Helvetica"/>
          <w:color w:val="333333"/>
          <w:sz w:val="21"/>
          <w:szCs w:val="21"/>
        </w:rPr>
        <w:t>»,</w:t>
      </w:r>
      <w:r>
        <w:rPr>
          <w:rFonts w:ascii="Helvetica" w:hAnsi="Helvetica" w:cs="Helvetica"/>
          <w:color w:val="333333"/>
          <w:sz w:val="21"/>
          <w:szCs w:val="21"/>
        </w:rPr>
        <w:t xml:space="preserve"> «Цветочек для мамы»,</w:t>
      </w:r>
    </w:p>
    <w:p w14:paraId="499DAD32" w14:textId="3E9D00E1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- рисование </w:t>
      </w:r>
      <w:r>
        <w:rPr>
          <w:rFonts w:ascii="Helvetica" w:hAnsi="Helvetica" w:cs="Helvetica"/>
          <w:color w:val="333333"/>
          <w:sz w:val="21"/>
          <w:szCs w:val="21"/>
        </w:rPr>
        <w:t xml:space="preserve">нетрадиционной техникой </w:t>
      </w:r>
      <w:r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Подснежник</w:t>
      </w:r>
      <w:r>
        <w:rPr>
          <w:rFonts w:ascii="Helvetica" w:hAnsi="Helvetica" w:cs="Helvetica"/>
          <w:color w:val="333333"/>
          <w:sz w:val="21"/>
          <w:szCs w:val="21"/>
        </w:rPr>
        <w:t>», «</w:t>
      </w:r>
      <w:r>
        <w:rPr>
          <w:rFonts w:ascii="Helvetica" w:hAnsi="Helvetica" w:cs="Helvetica"/>
          <w:color w:val="333333"/>
          <w:sz w:val="21"/>
          <w:szCs w:val="21"/>
        </w:rPr>
        <w:t>Капель</w:t>
      </w:r>
      <w:r>
        <w:rPr>
          <w:rFonts w:ascii="Helvetica" w:hAnsi="Helvetica" w:cs="Helvetica"/>
          <w:color w:val="333333"/>
          <w:sz w:val="21"/>
          <w:szCs w:val="21"/>
        </w:rPr>
        <w:t>»,</w:t>
      </w:r>
    </w:p>
    <w:p w14:paraId="410A34E6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4. Социально-коммуникативное развитие:</w:t>
      </w:r>
    </w:p>
    <w:p w14:paraId="3F9C3E4F" w14:textId="60193E2A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- игры-забавы «Солнечные зайчики», </w:t>
      </w:r>
      <w:r>
        <w:rPr>
          <w:rFonts w:ascii="Helvetica" w:hAnsi="Helvetica" w:cs="Helvetica"/>
          <w:color w:val="333333"/>
          <w:sz w:val="21"/>
          <w:szCs w:val="21"/>
        </w:rPr>
        <w:t>«</w:t>
      </w:r>
      <w:r>
        <w:rPr>
          <w:rFonts w:ascii="Helvetica" w:hAnsi="Helvetica" w:cs="Helvetica"/>
          <w:color w:val="333333"/>
          <w:sz w:val="21"/>
          <w:szCs w:val="21"/>
        </w:rPr>
        <w:t>Плывут-плывут кораблики»;</w:t>
      </w:r>
    </w:p>
    <w:p w14:paraId="680F45F9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уход за комнатными растениями, рассадой.</w:t>
      </w:r>
    </w:p>
    <w:p w14:paraId="2CFC432A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5. Физическое развитие:</w:t>
      </w:r>
    </w:p>
    <w:p w14:paraId="64A976B3" w14:textId="77777777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беседы «Опасный лед», «Ног не намочи – не становись в ручьи»;</w:t>
      </w:r>
    </w:p>
    <w:p w14:paraId="543BA610" w14:textId="7D86C270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подвижные игры «Солнышко и дождик», «Птички и птенчики», «По ровненькой дорожке»;</w:t>
      </w:r>
    </w:p>
    <w:p w14:paraId="0F5EA961" w14:textId="26898756" w:rsidR="00A67DFA" w:rsidRDefault="00A67DFA" w:rsidP="00A67D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пальчиковые игры «Весна», «Подснежник»</w:t>
      </w:r>
      <w:r w:rsidR="003E5C1D">
        <w:rPr>
          <w:rFonts w:ascii="Helvetica" w:hAnsi="Helvetica" w:cs="Helvetica"/>
          <w:color w:val="333333"/>
          <w:sz w:val="21"/>
          <w:szCs w:val="21"/>
        </w:rPr>
        <w:t>.</w:t>
      </w:r>
    </w:p>
    <w:p w14:paraId="0A041B8B" w14:textId="1FAC456D" w:rsidR="00A67DFA" w:rsidRDefault="00A67DFA" w:rsidP="00A67DFA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Заключительный этап </w:t>
      </w:r>
    </w:p>
    <w:p w14:paraId="5AA162E2" w14:textId="5D53975E" w:rsidR="00A67DFA" w:rsidRDefault="00A67DFA" w:rsidP="00A67DFA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</w:t>
      </w:r>
      <w:r>
        <w:rPr>
          <w:rFonts w:ascii="Helvetica" w:hAnsi="Helvetica" w:cs="Helvetica"/>
          <w:color w:val="333333"/>
          <w:sz w:val="21"/>
          <w:szCs w:val="21"/>
        </w:rPr>
        <w:t>зготовление совместно с детьми поздравительных открыток к 8 марта.</w:t>
      </w:r>
    </w:p>
    <w:p w14:paraId="4EE2A517" w14:textId="5E914C28" w:rsidR="00A67DFA" w:rsidRDefault="00A67DFA" w:rsidP="00A67DFA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Ф</w:t>
      </w:r>
      <w:r>
        <w:rPr>
          <w:rFonts w:ascii="Helvetica" w:hAnsi="Helvetica" w:cs="Helvetica"/>
          <w:color w:val="333333"/>
          <w:sz w:val="21"/>
          <w:szCs w:val="21"/>
        </w:rPr>
        <w:t>отовыставка «Моя семья», посвященная празднику 8 марта с привлечением родителей.</w:t>
      </w:r>
    </w:p>
    <w:p w14:paraId="7716228A" w14:textId="08BCAA19" w:rsidR="003E5C1D" w:rsidRDefault="003E5C1D" w:rsidP="003E5C1D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Праздник</w:t>
      </w:r>
      <w:r>
        <w:rPr>
          <w:rFonts w:ascii="Helvetica" w:hAnsi="Helvetica" w:cs="Helvetica"/>
          <w:color w:val="333333"/>
          <w:sz w:val="21"/>
          <w:szCs w:val="21"/>
        </w:rPr>
        <w:t>, посвященный ко дню 8 марта</w:t>
      </w:r>
    </w:p>
    <w:p w14:paraId="19D15ABD" w14:textId="77777777" w:rsidR="00A67DFA" w:rsidRDefault="00A67DFA" w:rsidP="003E5C1D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Helvetica" w:hAnsi="Helvetica" w:cs="Helvetica"/>
          <w:color w:val="333333"/>
          <w:sz w:val="21"/>
          <w:szCs w:val="21"/>
        </w:rPr>
      </w:pPr>
    </w:p>
    <w:p w14:paraId="62DD970F" w14:textId="77777777" w:rsidR="00641D1F" w:rsidRDefault="00641D1F">
      <w:r>
        <w:rPr>
          <w:noProof/>
        </w:rPr>
        <w:lastRenderedPageBreak/>
        <w:drawing>
          <wp:inline distT="0" distB="0" distL="0" distR="0" wp14:anchorId="367A67B0" wp14:editId="2518EAC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7EC7F" w14:textId="76874401" w:rsidR="00641D1F" w:rsidRDefault="00641D1F">
      <w:pPr>
        <w:rPr>
          <w:noProof/>
        </w:rPr>
      </w:pPr>
      <w:r>
        <w:rPr>
          <w:noProof/>
        </w:rPr>
        <w:drawing>
          <wp:inline distT="0" distB="0" distL="0" distR="0" wp14:anchorId="227471F4" wp14:editId="4FF5A976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EE9B" w14:textId="7D9FCBE6" w:rsidR="0034046A" w:rsidRDefault="00641D1F">
      <w:r>
        <w:rPr>
          <w:noProof/>
        </w:rPr>
        <w:lastRenderedPageBreak/>
        <w:drawing>
          <wp:inline distT="0" distB="0" distL="0" distR="0" wp14:anchorId="5BADEBC9" wp14:editId="5414E718">
            <wp:extent cx="5940425" cy="3962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D1F">
        <w:t xml:space="preserve"> </w:t>
      </w:r>
      <w:r>
        <w:rPr>
          <w:noProof/>
        </w:rPr>
        <w:drawing>
          <wp:inline distT="0" distB="0" distL="0" distR="0" wp14:anchorId="3112E612" wp14:editId="503403EC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FD3F0" wp14:editId="32803E5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6E2DB2"/>
    <w:multiLevelType w:val="multilevel"/>
    <w:tmpl w:val="7E32E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E151543"/>
    <w:multiLevelType w:val="multilevel"/>
    <w:tmpl w:val="C9B0F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9B5762"/>
    <w:multiLevelType w:val="multilevel"/>
    <w:tmpl w:val="4926B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815D5C"/>
    <w:multiLevelType w:val="multilevel"/>
    <w:tmpl w:val="B84CE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49451F"/>
    <w:multiLevelType w:val="multilevel"/>
    <w:tmpl w:val="CCB00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CB688B"/>
    <w:multiLevelType w:val="multilevel"/>
    <w:tmpl w:val="F6CE0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4E6"/>
    <w:rsid w:val="0034046A"/>
    <w:rsid w:val="003E5C1D"/>
    <w:rsid w:val="00641D1F"/>
    <w:rsid w:val="009A14E6"/>
    <w:rsid w:val="00A6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A090A"/>
  <w15:chartTrackingRefBased/>
  <w15:docId w15:val="{EA2FA43C-42AD-4FCC-99BC-E0126C7A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7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2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Оюна</dc:creator>
  <cp:keywords/>
  <dc:description/>
  <cp:lastModifiedBy>Оюна</cp:lastModifiedBy>
  <cp:revision>8</cp:revision>
  <dcterms:created xsi:type="dcterms:W3CDTF">2021-04-04T18:15:00Z</dcterms:created>
  <dcterms:modified xsi:type="dcterms:W3CDTF">2021-04-04T18:42:00Z</dcterms:modified>
</cp:coreProperties>
</file>