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3C" w:rsidRDefault="00F4793C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793C">
        <w:rPr>
          <w:rFonts w:ascii="Times New Roman" w:hAnsi="Times New Roman" w:cs="Times New Roman"/>
          <w:b/>
          <w:sz w:val="24"/>
          <w:szCs w:val="24"/>
          <w:lang w:val="ru-RU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15pt;height:594.35pt" o:ole="">
            <v:imagedata r:id="rId6" o:title=""/>
          </v:shape>
          <o:OLEObject Type="Embed" ProgID="AcroExch.Document.DC" ShapeID="_x0000_i1025" DrawAspect="Content" ObjectID="_1707814726" r:id="rId7"/>
        </w:object>
      </w:r>
    </w:p>
    <w:p w:rsidR="00F4793C" w:rsidRDefault="00F4793C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793C" w:rsidRDefault="00F4793C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793C" w:rsidRDefault="00F4793C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793C" w:rsidRDefault="00F4793C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793C" w:rsidRDefault="00F4793C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793C" w:rsidRDefault="00F4793C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793C" w:rsidRDefault="00F4793C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793C" w:rsidRDefault="00F4793C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793C" w:rsidRDefault="00F4793C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793C" w:rsidRDefault="00F4793C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793C" w:rsidRDefault="00F4793C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422A" w:rsidRPr="00B55F1F" w:rsidRDefault="0064422A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B55F1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Администрация города Улан-Удэ</w:t>
      </w:r>
    </w:p>
    <w:p w:rsidR="0064422A" w:rsidRPr="00B55F1F" w:rsidRDefault="0064422A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b/>
          <w:sz w:val="24"/>
          <w:szCs w:val="24"/>
          <w:lang w:val="ru-RU"/>
        </w:rPr>
        <w:t>Комитет по образованию</w:t>
      </w:r>
    </w:p>
    <w:p w:rsidR="0064422A" w:rsidRPr="00B55F1F" w:rsidRDefault="0064422A" w:rsidP="00B55F1F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64422A" w:rsidRPr="00B55F1F" w:rsidRDefault="0064422A" w:rsidP="00B55F1F">
      <w:pPr>
        <w:pBdr>
          <w:bottom w:val="single" w:sz="12" w:space="1" w:color="auto"/>
        </w:pBd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b/>
          <w:sz w:val="24"/>
          <w:szCs w:val="24"/>
          <w:lang w:val="ru-RU"/>
        </w:rPr>
        <w:t>Детский сад № 97 «Земляничка» комбинированного вида г. Улан-Удэ</w:t>
      </w:r>
    </w:p>
    <w:p w:rsidR="0064422A" w:rsidRPr="00B55F1F" w:rsidRDefault="0064422A" w:rsidP="00B55F1F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55F1F">
        <w:rPr>
          <w:rFonts w:ascii="Times New Roman" w:hAnsi="Times New Roman" w:cs="Times New Roman"/>
          <w:sz w:val="24"/>
          <w:szCs w:val="24"/>
          <w:lang w:val="ru-RU"/>
        </w:rPr>
        <w:t>РБ</w:t>
      </w:r>
      <w:proofErr w:type="spellEnd"/>
      <w:r w:rsidRPr="00B55F1F">
        <w:rPr>
          <w:rFonts w:ascii="Times New Roman" w:hAnsi="Times New Roman" w:cs="Times New Roman"/>
          <w:sz w:val="24"/>
          <w:szCs w:val="24"/>
          <w:lang w:val="ru-RU"/>
        </w:rPr>
        <w:t xml:space="preserve"> 670042, г. Улан-Удэ, ул. Мокрова, 19</w:t>
      </w:r>
      <w:proofErr w:type="gramStart"/>
      <w:r w:rsidRPr="00B55F1F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proofErr w:type="gramEnd"/>
      <w:r w:rsidRPr="00B55F1F">
        <w:rPr>
          <w:rFonts w:ascii="Times New Roman" w:hAnsi="Times New Roman" w:cs="Times New Roman"/>
          <w:sz w:val="24"/>
          <w:szCs w:val="24"/>
          <w:lang w:val="ru-RU"/>
        </w:rPr>
        <w:t>, тел: 45-06-16, 45-18-26</w:t>
      </w:r>
    </w:p>
    <w:p w:rsidR="0064422A" w:rsidRPr="00B55F1F" w:rsidRDefault="0064422A" w:rsidP="00B55F1F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55F1F">
        <w:rPr>
          <w:rFonts w:ascii="Times New Roman" w:hAnsi="Times New Roman" w:cs="Times New Roman"/>
          <w:sz w:val="24"/>
          <w:szCs w:val="24"/>
          <w:lang w:val="ru-RU"/>
        </w:rPr>
        <w:t xml:space="preserve">эл. почта: </w:t>
      </w:r>
      <w:hyperlink r:id="rId8" w:history="1">
        <w:r w:rsidRPr="00B55F1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97</w:t>
        </w:r>
        <w:r w:rsidRPr="00B55F1F">
          <w:rPr>
            <w:rStyle w:val="a3"/>
            <w:rFonts w:ascii="Times New Roman" w:hAnsi="Times New Roman" w:cs="Times New Roman"/>
            <w:sz w:val="24"/>
            <w:szCs w:val="24"/>
          </w:rPr>
          <w:t>zemlaynichka</w:t>
        </w:r>
        <w:r w:rsidRPr="00B55F1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B55F1F">
          <w:rPr>
            <w:rStyle w:val="a3"/>
            <w:rFonts w:ascii="Times New Roman" w:hAnsi="Times New Roman" w:cs="Times New Roman"/>
            <w:sz w:val="24"/>
            <w:szCs w:val="24"/>
          </w:rPr>
          <w:t>mail</w:t>
        </w:r>
        <w:r w:rsidRPr="00B55F1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B55F1F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</w:hyperlink>
    </w:p>
    <w:p w:rsidR="0064422A" w:rsidRPr="00B55F1F" w:rsidRDefault="0064422A" w:rsidP="00B55F1F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64422A" w:rsidRPr="00B55F1F" w:rsidRDefault="0064422A" w:rsidP="00B55F1F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920"/>
      </w:tblGrid>
      <w:tr w:rsidR="0064422A" w:rsidRPr="00B55F1F" w:rsidTr="0064422A">
        <w:trPr>
          <w:jc w:val="center"/>
        </w:trPr>
        <w:tc>
          <w:tcPr>
            <w:tcW w:w="5235" w:type="dxa"/>
            <w:hideMark/>
          </w:tcPr>
          <w:p w:rsidR="0064422A" w:rsidRPr="00B55F1F" w:rsidRDefault="0064422A" w:rsidP="00B55F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5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СОГЛАСОВАНО:</w:t>
            </w:r>
          </w:p>
          <w:p w:rsidR="0064422A" w:rsidRPr="00B55F1F" w:rsidRDefault="00B55F1F" w:rsidP="00B55F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5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Педагогическом совете</w:t>
            </w:r>
          </w:p>
          <w:p w:rsidR="0064422A" w:rsidRPr="00B55F1F" w:rsidRDefault="0064422A" w:rsidP="00B55F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55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</w:t>
            </w:r>
            <w:proofErr w:type="spellEnd"/>
            <w:r w:rsidRPr="00B55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97 «Земляничка»</w:t>
            </w:r>
          </w:p>
          <w:p w:rsidR="00B55F1F" w:rsidRPr="00B55F1F" w:rsidRDefault="00B55F1F" w:rsidP="00B55F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5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5</w:t>
            </w:r>
          </w:p>
          <w:p w:rsidR="0064422A" w:rsidRPr="00B55F1F" w:rsidRDefault="00B55F1F" w:rsidP="00B55F1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B55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64422A" w:rsidRPr="00B55F1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«</w:t>
            </w:r>
            <w:r w:rsidRPr="00B55F1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09</w:t>
            </w:r>
            <w:r w:rsidR="0064422A" w:rsidRPr="00B55F1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» </w:t>
            </w:r>
            <w:r w:rsidRPr="00B55F1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сентября</w:t>
            </w:r>
            <w:r w:rsidR="0064422A" w:rsidRPr="00B55F1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64422A" w:rsidRPr="00B55F1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2021г</w:t>
            </w:r>
            <w:proofErr w:type="spellEnd"/>
            <w:r w:rsidR="0064422A" w:rsidRPr="00B55F1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5236" w:type="dxa"/>
            <w:hideMark/>
          </w:tcPr>
          <w:p w:rsidR="0064422A" w:rsidRPr="00B55F1F" w:rsidRDefault="0064422A" w:rsidP="00B55F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5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УТВЕРЖДАЮ:</w:t>
            </w:r>
          </w:p>
          <w:p w:rsidR="0064422A" w:rsidRPr="00B55F1F" w:rsidRDefault="0064422A" w:rsidP="00B55F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5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  <w:p w:rsidR="0064422A" w:rsidRPr="00B55F1F" w:rsidRDefault="0064422A" w:rsidP="00B55F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55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</w:t>
            </w:r>
            <w:proofErr w:type="spellEnd"/>
            <w:r w:rsidRPr="00B55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97 «Земляничка»</w:t>
            </w:r>
          </w:p>
          <w:p w:rsidR="0064422A" w:rsidRPr="00B55F1F" w:rsidRDefault="0064422A" w:rsidP="00B55F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5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  <w:proofErr w:type="spellStart"/>
            <w:r w:rsidRPr="00B55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О.Н</w:t>
            </w:r>
            <w:proofErr w:type="spellEnd"/>
            <w:r w:rsidRPr="00B55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Ширипнимбуева</w:t>
            </w:r>
          </w:p>
          <w:p w:rsidR="0064422A" w:rsidRPr="00B55F1F" w:rsidRDefault="00B55F1F" w:rsidP="00B55F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5F1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«09» сентября </w:t>
            </w:r>
            <w:proofErr w:type="spellStart"/>
            <w:r w:rsidRPr="00B55F1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2021г</w:t>
            </w:r>
            <w:proofErr w:type="spellEnd"/>
            <w:r w:rsidRPr="00B55F1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</w:p>
        </w:tc>
      </w:tr>
    </w:tbl>
    <w:p w:rsid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5F1F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5F1F" w:rsidRDefault="00B55F1F" w:rsidP="00B55F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21C97" w:rsidRDefault="00B55F1F" w:rsidP="00B55F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 об</w:t>
      </w:r>
      <w:r w:rsidRPr="00B55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индивидуальном маршруте развития одаренных детей</w:t>
      </w:r>
    </w:p>
    <w:p w:rsidR="00B55F1F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об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индивидуальном маршруте развития (далее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Положение)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МБДОУ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№ 97 «Земляничка» 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структуру, содержание, порядок разработки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утверждения индивидуального маршрута развития одаренного ребенка.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нормативными правовыми актами:</w:t>
      </w:r>
    </w:p>
    <w:p w:rsidR="00B21C97" w:rsidRPr="00B55F1F" w:rsidRDefault="00B55F1F" w:rsidP="00B55F1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«Об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образовании» (ст.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77);</w:t>
      </w:r>
    </w:p>
    <w:p w:rsidR="00B21C97" w:rsidRPr="00B55F1F" w:rsidRDefault="00B55F1F" w:rsidP="00B55F1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Концепцией общенациональной системы выявления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поддержки молодых талантов (утв.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</w:rPr>
        <w:t>Президентом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</w:rPr>
        <w:t>РФ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</w:rPr>
        <w:t> 03.04 2012);</w:t>
      </w:r>
    </w:p>
    <w:p w:rsidR="00B21C97" w:rsidRPr="00B55F1F" w:rsidRDefault="00B55F1F" w:rsidP="00B55F1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национальной стратегии действий в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детей на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2012-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2017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годы».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Индивидуальный маршрут развития (далее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 персональная траектория освоения ребенком творческих видов деятельности, выбор которых обусловлен его индивидуальными особенностями. Это общий план воспитательно-образовательной деятельности, составленный педагогом при участии родителей на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образовательных потребностей ребенка. Это персональный путь реализации личностного потенциала ребенка в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проектируется для детей с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повышенными образовательными потребностями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особыми интеллектуальными, творческими, техническими, социально-лидерскими, физическими способностями.</w:t>
      </w:r>
    </w:p>
    <w:p w:rsidR="00B21C97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1.5. Целесообразность проектирования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определяется на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результатов диагностики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выявления одаренных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талантливых детей.</w:t>
      </w:r>
    </w:p>
    <w:p w:rsidR="00B55F1F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 w:rsidRPr="00B55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задачи реализации индивидуального маршрута развития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</w:rPr>
        <w:t>2.1. Цели:</w:t>
      </w:r>
    </w:p>
    <w:p w:rsidR="00B21C97" w:rsidRPr="00B55F1F" w:rsidRDefault="00B55F1F" w:rsidP="00B55F1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одаренного ребенка в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избранном виде деятельности через оптимальное сочетание групповых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 форм;</w:t>
      </w:r>
    </w:p>
    <w:p w:rsidR="00B21C97" w:rsidRPr="00B55F1F" w:rsidRDefault="00B55F1F" w:rsidP="00B55F1F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оптимального темпа, содержания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способов обучения ребенка с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его индивидуальных особенностей, интересов, потребностей.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</w:rPr>
        <w:t>2.2. Задачи:</w:t>
      </w:r>
    </w:p>
    <w:p w:rsidR="00B21C97" w:rsidRPr="00B55F1F" w:rsidRDefault="00B55F1F" w:rsidP="00B55F1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всестороннего развития интеллектуальных, творческих, технических, социально-лидерских, физических способностей ребенка;</w:t>
      </w:r>
    </w:p>
    <w:p w:rsidR="00B21C97" w:rsidRPr="00B55F1F" w:rsidRDefault="00B55F1F" w:rsidP="00B55F1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удовлетворение индивидуальных образовательных потребностей ребенка;</w:t>
      </w:r>
    </w:p>
    <w:p w:rsidR="00B21C97" w:rsidRDefault="00B55F1F" w:rsidP="00B55F1F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педагогического процесса на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индивидуальных способностей ребенка.</w:t>
      </w:r>
    </w:p>
    <w:p w:rsidR="00B55F1F" w:rsidRDefault="00B55F1F" w:rsidP="00B55F1F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55F1F" w:rsidRDefault="00B55F1F" w:rsidP="00B55F1F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Условия и</w:t>
      </w:r>
      <w:r w:rsidRPr="00B55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проектирования индивидуального маршрута развития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проектируется ежегодно. Сроки его прохождения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определяются педагогом для каждого конкретного ребенка с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его индивидуальных особенностей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потребностей.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 Проектирование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на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тесного взаимодействия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сотрудничества педагога, ребенка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родителей (законных представителей).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разрабатывается на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проходит в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 формировании определенные этапы:</w:t>
      </w:r>
    </w:p>
    <w:p w:rsidR="00B21C97" w:rsidRPr="00B55F1F" w:rsidRDefault="00B55F1F" w:rsidP="00B55F1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индивидуальных особенностей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потребностей одаренных детей, необходимых для разработки индивидуального маршрута развития;</w:t>
      </w:r>
    </w:p>
    <w:p w:rsidR="00B21C97" w:rsidRPr="00B55F1F" w:rsidRDefault="00B55F1F" w:rsidP="00B55F1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информирование одаренных детей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возможностях, вариантах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проектирования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реализации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21C97" w:rsidRPr="00B55F1F" w:rsidRDefault="00B55F1F" w:rsidP="00B55F1F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педагогом индивидуального маршрута развития одаренного ребенка.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проходит экспертизу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процедуру согласования со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старшим воспитателем. При несоответствии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установленным требованиям он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возвращается педагогу для доработки.</w:t>
      </w:r>
    </w:p>
    <w:p w:rsidR="00B21C97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3.5. После согласования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утверждается приказом заведующего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МБДОУ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№ 97 «Земляничка»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55F1F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Структура индивидуального маршрута развития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Индивидуальные сведения о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ребенке: фамилия, имя ребенка, возраст, детское объединение, сопровождающий педагог, вид одаренности.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Краткая характеристика индивидуальных способностей ребенка.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Цель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реализации индивидуального маршрута развития.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Формы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работы.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План мероприятий по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одаренного ребенка, включающий наименование мероприятия, его цель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 выполнения; планируемые результаты; критерии достижения планируемых результатов.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5F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Порядок реализации индивидуального маршрута развития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 При реализации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предусматривается сочетание различных форм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методов работы.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В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рамках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одаренный ребенок имеет право: сочетать разные формы работы, определять индивидуальный перечень мероприятий, выбирать оптимальный темп развития.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Педагог реализует индивидуальный подход, организует воспитательно-образовательную деятельность через реализацию плана мероприятий, а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ребенок обязан их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выполнить.</w:t>
      </w:r>
    </w:p>
    <w:p w:rsidR="00B21C97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Координация работы педагога по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реализации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старшим воспитателем в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учебного года.</w:t>
      </w:r>
    </w:p>
    <w:p w:rsidR="00B55F1F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Подведение итогов реализации индивидуального маршрута развития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Педагог и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ребенок оформляют результаты реализации </w:t>
      </w:r>
      <w:proofErr w:type="spell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ИМР</w:t>
      </w:r>
      <w:proofErr w:type="spellEnd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портфолио.</w:t>
      </w:r>
    </w:p>
    <w:p w:rsidR="00B21C97" w:rsidRPr="00B55F1F" w:rsidRDefault="00B55F1F" w:rsidP="00B55F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В конце учебного года дети совместно с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педагогами в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свободной форме </w:t>
      </w:r>
      <w:proofErr w:type="gramStart"/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отчитываются о</w:t>
      </w:r>
      <w:proofErr w:type="gramEnd"/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проделанной работе с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последующей ее</w:t>
      </w:r>
      <w:r w:rsidRPr="00B55F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5F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оценкой.</w:t>
      </w:r>
    </w:p>
    <w:sectPr w:rsidR="00B21C97" w:rsidRPr="00B55F1F" w:rsidSect="00B55F1F">
      <w:pgSz w:w="11907" w:h="16839"/>
      <w:pgMar w:top="1134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8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D56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217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E5D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4422A"/>
    <w:rsid w:val="00653AF6"/>
    <w:rsid w:val="00B21C97"/>
    <w:rsid w:val="00B55F1F"/>
    <w:rsid w:val="00B73A5A"/>
    <w:rsid w:val="00E438A1"/>
    <w:rsid w:val="00F01E19"/>
    <w:rsid w:val="00F4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442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4422A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5F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442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4422A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5F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7zemlaynichka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2022-03-03T02:34:00Z</cp:lastPrinted>
  <dcterms:created xsi:type="dcterms:W3CDTF">2011-11-02T04:15:00Z</dcterms:created>
  <dcterms:modified xsi:type="dcterms:W3CDTF">2022-03-03T04:12:00Z</dcterms:modified>
</cp:coreProperties>
</file>