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12D" w:rsidRPr="0091512D" w:rsidRDefault="0091512D" w:rsidP="0091512D">
      <w:pPr>
        <w:pStyle w:val="a3"/>
        <w:jc w:val="center"/>
        <w:rPr>
          <w:b/>
          <w:color w:val="FF0000"/>
          <w:sz w:val="28"/>
          <w:szCs w:val="28"/>
        </w:rPr>
      </w:pPr>
      <w:r w:rsidRPr="0091512D">
        <w:rPr>
          <w:b/>
          <w:color w:val="FF0000"/>
          <w:sz w:val="36"/>
          <w:szCs w:val="28"/>
          <w:shd w:val="clear" w:color="auto" w:fill="FFFFFF"/>
        </w:rPr>
        <w:t>Памятка для родителей с советами по проведению игр</w:t>
      </w:r>
    </w:p>
    <w:p w:rsidR="0091512D" w:rsidRPr="0091512D" w:rsidRDefault="0091512D" w:rsidP="0091512D">
      <w:pPr>
        <w:pStyle w:val="a3"/>
        <w:contextualSpacing/>
        <w:jc w:val="center"/>
        <w:rPr>
          <w:color w:val="FF0000"/>
          <w:sz w:val="28"/>
          <w:szCs w:val="28"/>
        </w:rPr>
      </w:pPr>
      <w:r w:rsidRPr="0091512D">
        <w:rPr>
          <w:color w:val="FF0000"/>
          <w:sz w:val="28"/>
          <w:szCs w:val="28"/>
        </w:rPr>
        <w:t>Уважаемые родители!</w:t>
      </w:r>
    </w:p>
    <w:p w:rsidR="0091512D" w:rsidRDefault="0091512D" w:rsidP="0091512D">
      <w:pPr>
        <w:pStyle w:val="a3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8E73C5">
        <w:rPr>
          <w:color w:val="000000"/>
          <w:sz w:val="28"/>
          <w:szCs w:val="28"/>
        </w:rPr>
        <w:br/>
      </w:r>
      <w:r w:rsidRPr="008E73C5">
        <w:rPr>
          <w:b/>
          <w:color w:val="000000"/>
          <w:sz w:val="28"/>
          <w:szCs w:val="28"/>
          <w:u w:val="single"/>
          <w:shd w:val="clear" w:color="auto" w:fill="FFFFFF"/>
        </w:rPr>
        <w:t>Правило первое</w:t>
      </w:r>
      <w:r w:rsidRPr="008E73C5">
        <w:rPr>
          <w:color w:val="000000"/>
          <w:sz w:val="28"/>
          <w:szCs w:val="28"/>
          <w:shd w:val="clear" w:color="auto" w:fill="FFFFFF"/>
        </w:rPr>
        <w:t>: игра не должна включать ни малейшую возможность риска, угрожающего здоровью детей. Однако нельзя выбрасывать из нее трудные правила, выполнить которые нелегко.</w:t>
      </w:r>
      <w:r w:rsidRPr="008E73C5">
        <w:rPr>
          <w:color w:val="000000"/>
          <w:sz w:val="28"/>
          <w:szCs w:val="28"/>
        </w:rPr>
        <w:br/>
      </w:r>
      <w:r w:rsidRPr="008E73C5">
        <w:rPr>
          <w:b/>
          <w:color w:val="000000"/>
          <w:sz w:val="28"/>
          <w:szCs w:val="28"/>
          <w:u w:val="single"/>
          <w:shd w:val="clear" w:color="auto" w:fill="FFFFFF"/>
        </w:rPr>
        <w:t>Правило второе:</w:t>
      </w:r>
      <w:r w:rsidRPr="008E73C5">
        <w:rPr>
          <w:color w:val="000000"/>
          <w:sz w:val="28"/>
          <w:szCs w:val="28"/>
          <w:shd w:val="clear" w:color="auto" w:fill="FFFFFF"/>
        </w:rPr>
        <w:t xml:space="preserve"> игра требует чувства меры и осторожности. Игра не должна быть излишне азартной, унижать достоинства  </w:t>
      </w:r>
      <w:proofErr w:type="gramStart"/>
      <w:r w:rsidRPr="008E73C5">
        <w:rPr>
          <w:color w:val="000000"/>
          <w:sz w:val="28"/>
          <w:szCs w:val="28"/>
          <w:shd w:val="clear" w:color="auto" w:fill="FFFFFF"/>
        </w:rPr>
        <w:t>играющих</w:t>
      </w:r>
      <w:proofErr w:type="gramEnd"/>
      <w:r w:rsidRPr="008E73C5">
        <w:rPr>
          <w:color w:val="000000"/>
          <w:sz w:val="28"/>
          <w:szCs w:val="28"/>
          <w:shd w:val="clear" w:color="auto" w:fill="FFFFFF"/>
        </w:rPr>
        <w:t>. Иногда дети придумывают обидные клички за поражение в игре.</w:t>
      </w:r>
      <w:r w:rsidRPr="008E73C5">
        <w:rPr>
          <w:color w:val="000000"/>
          <w:sz w:val="28"/>
          <w:szCs w:val="28"/>
        </w:rPr>
        <w:br/>
      </w:r>
      <w:r w:rsidRPr="008E73C5">
        <w:rPr>
          <w:b/>
          <w:color w:val="000000"/>
          <w:sz w:val="28"/>
          <w:szCs w:val="28"/>
          <w:u w:val="single"/>
          <w:shd w:val="clear" w:color="auto" w:fill="FFFFFF"/>
        </w:rPr>
        <w:t>Правило третье:</w:t>
      </w:r>
      <w:r w:rsidRPr="008E73C5">
        <w:rPr>
          <w:color w:val="000000"/>
          <w:sz w:val="28"/>
          <w:szCs w:val="28"/>
          <w:shd w:val="clear" w:color="auto" w:fill="FFFFFF"/>
        </w:rPr>
        <w:t>  Не устраивайте специальных занятий, не дергайте ребят, даже когда у вас появилось свободное время: «Давай-ка займемся шахматами!» Не прерывайте, не критикуйте. Или учитесь играть вместе с детьми, незаметно и постепенно предлагая свои варианты какого-то дела, или оставьте их в покое. Добровольность – основа игры.</w:t>
      </w:r>
      <w:r w:rsidRPr="008E73C5">
        <w:rPr>
          <w:color w:val="000000"/>
          <w:sz w:val="28"/>
          <w:szCs w:val="28"/>
        </w:rPr>
        <w:br/>
      </w:r>
      <w:r w:rsidRPr="008E73C5">
        <w:rPr>
          <w:b/>
          <w:color w:val="000000"/>
          <w:sz w:val="28"/>
          <w:szCs w:val="28"/>
          <w:u w:val="single"/>
          <w:shd w:val="clear" w:color="auto" w:fill="FFFFFF"/>
        </w:rPr>
        <w:t>Правило четвертое:</w:t>
      </w:r>
      <w:r w:rsidRPr="008E73C5">
        <w:rPr>
          <w:color w:val="000000"/>
          <w:sz w:val="28"/>
          <w:szCs w:val="28"/>
          <w:shd w:val="clear" w:color="auto" w:fill="FFFFFF"/>
        </w:rPr>
        <w:t xml:space="preserve"> не ждите от ребенка быстрых и замечательных результатов. Не торопите ребенка, не проявляйте свое нетерпение. Самое главное – это те счастливые минуты и часы, что вы проводите со своим ребенком. Играйте, радуйтесь открытиям и победам – разве не ради этого придумываем мы игры, затеи.</w:t>
      </w:r>
    </w:p>
    <w:p w:rsidR="0091512D" w:rsidRPr="008E73C5" w:rsidRDefault="0091512D" w:rsidP="0091512D">
      <w:pPr>
        <w:pStyle w:val="a3"/>
        <w:contextualSpacing/>
        <w:jc w:val="both"/>
        <w:rPr>
          <w:color w:val="000000"/>
          <w:sz w:val="28"/>
          <w:szCs w:val="28"/>
        </w:rPr>
      </w:pPr>
      <w:r w:rsidRPr="008E73C5">
        <w:rPr>
          <w:b/>
          <w:color w:val="000000"/>
          <w:sz w:val="28"/>
          <w:szCs w:val="28"/>
          <w:u w:val="single"/>
          <w:shd w:val="clear" w:color="auto" w:fill="FFFFFF"/>
        </w:rPr>
        <w:t>Правило пятое:</w:t>
      </w:r>
      <w:r w:rsidRPr="008E73C5">
        <w:rPr>
          <w:color w:val="000000"/>
          <w:sz w:val="28"/>
          <w:szCs w:val="28"/>
          <w:shd w:val="clear" w:color="auto" w:fill="FFFFFF"/>
        </w:rPr>
        <w:t xml:space="preserve"> поддерживайте активный, творческий подход к игре. Дети большие фантазеры и выдумщики. Они смело привносят в игру свои правила, усложняют или упрощают содержание игры. Но игра – дело серьезное и нельзя превращать ее в уступку ребенку, в милость по принципу «чем бы дитя ни тешилось».</w:t>
      </w:r>
    </w:p>
    <w:p w:rsidR="0091512D" w:rsidRDefault="0091512D" w:rsidP="0091512D">
      <w:pPr>
        <w:spacing w:after="330" w:line="33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41CE">
        <w:rPr>
          <w:rFonts w:ascii="Times New Roman" w:eastAsia="Times New Roman" w:hAnsi="Times New Roman" w:cs="Times New Roman"/>
          <w:color w:val="000000"/>
          <w:sz w:val="28"/>
          <w:szCs w:val="28"/>
        </w:rPr>
        <w:t>-Начинать играть с ребёнком следует с самых простых игр, постепенно усложняя игровые задания.</w:t>
      </w:r>
    </w:p>
    <w:p w:rsidR="0091512D" w:rsidRDefault="0091512D" w:rsidP="0091512D">
      <w:pPr>
        <w:spacing w:after="330" w:line="33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41CE">
        <w:rPr>
          <w:rFonts w:ascii="Times New Roman" w:eastAsia="Times New Roman" w:hAnsi="Times New Roman" w:cs="Times New Roman"/>
          <w:color w:val="000000"/>
          <w:sz w:val="28"/>
          <w:szCs w:val="28"/>
        </w:rPr>
        <w:t>-Не стоит сразу разучивать очень много игр.</w:t>
      </w:r>
    </w:p>
    <w:p w:rsidR="0091512D" w:rsidRDefault="0091512D" w:rsidP="0091512D">
      <w:pPr>
        <w:spacing w:after="330" w:line="33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41CE">
        <w:rPr>
          <w:rFonts w:ascii="Times New Roman" w:eastAsia="Times New Roman" w:hAnsi="Times New Roman" w:cs="Times New Roman"/>
          <w:color w:val="000000"/>
          <w:sz w:val="28"/>
          <w:szCs w:val="28"/>
        </w:rPr>
        <w:t>-Учите ребёнка соблюдать правила игры, а не стараться выиграть и добиться первенства нечестным путём.</w:t>
      </w:r>
    </w:p>
    <w:p w:rsidR="0091512D" w:rsidRDefault="0091512D" w:rsidP="0091512D">
      <w:pPr>
        <w:spacing w:after="330" w:line="33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41CE">
        <w:rPr>
          <w:rFonts w:ascii="Times New Roman" w:eastAsia="Times New Roman" w:hAnsi="Times New Roman" w:cs="Times New Roman"/>
          <w:color w:val="000000"/>
          <w:sz w:val="28"/>
          <w:szCs w:val="28"/>
        </w:rPr>
        <w:t>-Внушите ребёнку, что не тактично радоваться, когда другие проигрывают.</w:t>
      </w:r>
    </w:p>
    <w:p w:rsidR="0091512D" w:rsidRDefault="0091512D" w:rsidP="0091512D">
      <w:pPr>
        <w:spacing w:after="330" w:line="33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41CE">
        <w:rPr>
          <w:rFonts w:ascii="Times New Roman" w:eastAsia="Times New Roman" w:hAnsi="Times New Roman" w:cs="Times New Roman"/>
          <w:color w:val="000000"/>
          <w:sz w:val="28"/>
          <w:szCs w:val="28"/>
        </w:rPr>
        <w:t>-Поощряйте ребёнка за успехи в игре - словами, баллами и т.д.</w:t>
      </w:r>
    </w:p>
    <w:p w:rsidR="0091512D" w:rsidRPr="00F241CE" w:rsidRDefault="0091512D" w:rsidP="0091512D">
      <w:pPr>
        <w:spacing w:after="330" w:line="33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4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-Приучите ребёнка не обижаться, когда проигрывает; не падать духом и не злиться ни на победителя, ни на того, по чьей вине произошло поражение. </w:t>
      </w:r>
      <w:proofErr w:type="gramStart"/>
      <w:r w:rsidRPr="00F241CE">
        <w:rPr>
          <w:rFonts w:ascii="Times New Roman" w:eastAsia="Times New Roman" w:hAnsi="Times New Roman" w:cs="Times New Roman"/>
          <w:color w:val="000000"/>
          <w:sz w:val="28"/>
          <w:szCs w:val="28"/>
        </w:rPr>
        <w:t>-В</w:t>
      </w:r>
      <w:proofErr w:type="gramEnd"/>
      <w:r w:rsidRPr="00F241CE">
        <w:rPr>
          <w:rFonts w:ascii="Times New Roman" w:eastAsia="Times New Roman" w:hAnsi="Times New Roman" w:cs="Times New Roman"/>
          <w:color w:val="000000"/>
          <w:sz w:val="28"/>
          <w:szCs w:val="28"/>
        </w:rPr>
        <w:t>ажно, чтобы ребёнок хранил игровые предметы аккуратно, в специально отведённом для них месте</w:t>
      </w:r>
    </w:p>
    <w:p w:rsidR="0091512D" w:rsidRDefault="0091512D" w:rsidP="0091512D">
      <w:pPr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24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годовалого малыша интересны и полезны будут пластмассовые пирамидки из 3 – 4-х составляющих колец разного цвета, мисочки разных размеров, вкладывающиеся друг в друга, разноцветные кубики. Манипуляции с этими игрушками не только развивают интеллект ребенка, но и доставляют удовольствие и радость, когда у малыша что-то получается так же, как у взрослого. Очень полезны игрушки каталки и неваляшки. Для 2-летних очень хорош большой разноцветный мяч, который не закатывается </w:t>
      </w:r>
      <w:r w:rsidRPr="00F24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под мебель, 7 – 8-составные пирамидки, мягкие, пушистые игрушки, которые уже не тянут в рот, а вот засыпают с ними очень хорошо. Большая пластмассовая машина или коробка уже с этого возраста будут приучать ребенка к аккуратности, самостоятельности, так как в них должны складываться после игры кубики, мячики, резиновые и мягкие игрушки. Хорошо, если уже в этом возрасте у малыша будет свое игровое место в квартире, а у игрушек тоже свой домик.</w:t>
      </w:r>
    </w:p>
    <w:p w:rsidR="0091512D" w:rsidRDefault="0091512D" w:rsidP="0091512D">
      <w:pPr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241C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К трем годам </w:t>
      </w:r>
      <w:r w:rsidRPr="00F24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набор игрушек расширяется. К ярким, разноцветным, с четкой формой игрушкам прибавляются простейшие конструкторы, которые малыши собирают вместе </w:t>
      </w:r>
      <w:proofErr w:type="gramStart"/>
      <w:r w:rsidRPr="00F24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</w:t>
      </w:r>
      <w:proofErr w:type="gramEnd"/>
      <w:r w:rsidRPr="00F24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взрослыми, всегда при этом испытывая удовольствие и восторг от того, что из странных кусочков может получиться замечательная, понятная ребенку фигура-игрушка. На этом возрастном этапе ребенок начинает активно включаться в мир реальных жизненных ситуаций, узнает, что люди заняты в жизни работой и имеют разные профессии, сталкиваются с проблемами и находят выход из конфликтов. Поэтому чаще всего ребенок выбирает сюжеты для ролевых игр из той жизни, которая его окружает. </w:t>
      </w:r>
      <w:proofErr w:type="gramStart"/>
      <w:r w:rsidRPr="00F24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Дети играют в «дочки-матери», «в папу и маму», в «магазин», «доктора», «детский сад» и т.п.</w:t>
      </w:r>
      <w:proofErr w:type="gramEnd"/>
      <w:r w:rsidRPr="00F24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Игрушки в этом возрасте увеличиваются в размерах (большая кукла, большой медведь и т.д.). Правильной будет покупка «парикмахерских наборов», чайных и столовых сервизов, принадлежностей доктора Айболита, мебели и других предметов, отображающих различные стороны реальности. Стремление ребенка жить общей </w:t>
      </w:r>
      <w:proofErr w:type="gramStart"/>
      <w:r w:rsidRPr="00F24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</w:t>
      </w:r>
      <w:proofErr w:type="gramEnd"/>
      <w:r w:rsidRPr="00F24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взрослыми жизнью свидетельствует о новом этапе в развитии эмоций и социальной адаптации. Основное требование – «бытовые игрушки» должны выглядеть как можно ближе к «оригиналу» и быть достаточно прочными.</w:t>
      </w:r>
      <w:r w:rsidRPr="00F24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F241C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К четырем годам</w:t>
      </w:r>
      <w:r w:rsidRPr="00F24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ролевая игра становится основным видом деятельности ребенка. Усложняется содержание игры, многие игрушки становятся «ненужными», так как детская фантазия способна превратить конкретные предметы </w:t>
      </w:r>
      <w:proofErr w:type="gramStart"/>
      <w:r w:rsidRPr="00F24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F24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воображаемые. Так, карандаш может стать волшебной палочкой, зеленые листья – деньгами, нарисованные орнаменты на бумаге – коврами в кукольной квартире. Именно поэтому в таком возрасте наибольшую пользу ребенку принесут не покупные дорогие игрушки, а сделанные своими руками вместе </w:t>
      </w:r>
      <w:proofErr w:type="gramStart"/>
      <w:r w:rsidRPr="00F24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</w:t>
      </w:r>
      <w:proofErr w:type="gramEnd"/>
      <w:r w:rsidRPr="00F24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взрослыми. Крупные игрушки к пяти годам постепенно перестают занимать ребенка и перемещаются из игровой зоны на кресла, кровати, шкафы. А вот наборы зверушек, солдатиков, кукольных семей завоевывают интерес и эмоции ребенка. Появляется большая возможность для проигрывания разных вариантов с одними и теми же игрушками, развивается </w:t>
      </w:r>
      <w:r w:rsidRPr="00F24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фантазия и воображение, мышление перестает быть конкретным, а эмоциональный мир обогащается.</w:t>
      </w:r>
    </w:p>
    <w:p w:rsidR="0091512D" w:rsidRPr="008E73C5" w:rsidRDefault="0091512D" w:rsidP="0091512D">
      <w:pPr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241C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Шестилетнему ребенку</w:t>
      </w:r>
      <w:r w:rsidRPr="00F24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полезнее и интереснее уже не статичные и конкретные игрушки. Он будет рад необычному конструктору, моделям кораблей и самолетов, красивым фломастерам и занимательной настольной игре, разборному роботу-</w:t>
      </w:r>
      <w:proofErr w:type="spellStart"/>
      <w:r w:rsidRPr="00F24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трансформеру</w:t>
      </w:r>
      <w:proofErr w:type="spellEnd"/>
      <w:r w:rsidRPr="00F24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набору для шитья и вязания. Детям очень нравятся игрушки, сделанные собственными руками, особенно, если они становятся полезными для других. Дети любят в этом возрасте делать игрушки-подарки (кухонные прихватки, салфетки, украшения). Радость и гордость вызывает в ребенке тот факт, что он умеет делать добро окружающим и любимым людям. Поэтому любое желание ребенка что-то смастерить, сшить, склеить и кому-то подарить, должно приветствоваться родителями, если они хотят развить в ребенке трудолюбие, усидчивость и желание что-то в жизни давать другим. Игрушечные магазины уходят на второй план, а наибольший интерес у детей вызывают прилавки с канцелярскими принадлежностями, строительными материалами, нитками и пуговицами. Ребенок сам готовит себя к смене вида деятельности и школьному обучению</w:t>
      </w:r>
    </w:p>
    <w:p w:rsidR="0091512D" w:rsidRDefault="0091512D" w:rsidP="0091512D"/>
    <w:p w:rsidR="0091512D" w:rsidRDefault="0091512D" w:rsidP="0091512D">
      <w:pPr>
        <w:jc w:val="right"/>
      </w:pPr>
    </w:p>
    <w:p w:rsidR="0091512D" w:rsidRDefault="0091512D" w:rsidP="0091512D">
      <w:pPr>
        <w:jc w:val="right"/>
      </w:pPr>
    </w:p>
    <w:p w:rsidR="0091512D" w:rsidRDefault="0091512D" w:rsidP="0091512D">
      <w:pPr>
        <w:jc w:val="right"/>
      </w:pPr>
    </w:p>
    <w:p w:rsidR="0028312A" w:rsidRDefault="0091512D" w:rsidP="0091512D">
      <w:pPr>
        <w:jc w:val="right"/>
      </w:pPr>
      <w:r>
        <w:t xml:space="preserve">Старший  </w:t>
      </w:r>
      <w:bookmarkStart w:id="0" w:name="_GoBack"/>
      <w:bookmarkEnd w:id="0"/>
      <w:r>
        <w:t>воспитатель  Дмитриева О.Л.</w:t>
      </w:r>
    </w:p>
    <w:sectPr w:rsidR="0028312A" w:rsidSect="009E7642">
      <w:pgSz w:w="11906" w:h="16838"/>
      <w:pgMar w:top="1134" w:right="851" w:bottom="1134" w:left="1701" w:header="709" w:footer="709" w:gutter="0"/>
      <w:pgBorders w:offsetFrom="page">
        <w:top w:val="twistedLines1" w:sz="18" w:space="24" w:color="00B050"/>
        <w:left w:val="twistedLines1" w:sz="18" w:space="24" w:color="00B050"/>
        <w:bottom w:val="twistedLines1" w:sz="18" w:space="24" w:color="00B050"/>
        <w:right w:val="twistedLines1" w:sz="18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658"/>
    <w:rsid w:val="0028312A"/>
    <w:rsid w:val="00573658"/>
    <w:rsid w:val="0091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12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5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12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5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915</Words>
  <Characters>5218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2019-01-30T07:28:00Z</dcterms:created>
  <dcterms:modified xsi:type="dcterms:W3CDTF">2019-01-30T07:30:00Z</dcterms:modified>
</cp:coreProperties>
</file>